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124" w:rsidRDefault="00011B64" w:rsidP="00CB4124">
      <w:pPr>
        <w:ind w:firstLine="1985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298C73AA" wp14:editId="0C3E00FA">
                <wp:simplePos x="0" y="0"/>
                <wp:positionH relativeFrom="column">
                  <wp:posOffset>-302260</wp:posOffset>
                </wp:positionH>
                <wp:positionV relativeFrom="paragraph">
                  <wp:posOffset>-58420</wp:posOffset>
                </wp:positionV>
                <wp:extent cx="3638550" cy="3679825"/>
                <wp:effectExtent l="0" t="0" r="19050" b="15875"/>
                <wp:wrapSquare wrapText="bothSides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8550" cy="3679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124" w:rsidRDefault="00CB4124" w:rsidP="00CB4124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</w:p>
                          <w:p w:rsidR="00011B64" w:rsidRDefault="00011B64" w:rsidP="00CB4124">
                            <w:pPr>
                              <w:jc w:val="center"/>
                              <w:rPr>
                                <w:bCs/>
                                <w:sz w:val="36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00FD079" wp14:editId="49BD60DD">
                                  <wp:extent cx="540385" cy="675640"/>
                                  <wp:effectExtent l="0" t="0" r="0" b="0"/>
                                  <wp:docPr id="1" name="Рисунок 1" descr="C:\Documents and Settings\ilienaanva\Рабочий стол\герб новый\Оренбург-герб ВЕКТОРНЫЙ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09" descr="C:\Documents and Settings\ilienaanva\Рабочий стол\герб новый\Оренбург-герб ВЕКТОРНЫЙ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0385" cy="6756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B4124" w:rsidRPr="00595586" w:rsidRDefault="00CB4124" w:rsidP="00CB4124">
                            <w:pPr>
                              <w:jc w:val="center"/>
                              <w:rPr>
                                <w:bCs/>
                                <w:sz w:val="36"/>
                              </w:rPr>
                            </w:pPr>
                            <w:r w:rsidRPr="00595586">
                              <w:rPr>
                                <w:bCs/>
                                <w:sz w:val="36"/>
                              </w:rPr>
                              <w:t xml:space="preserve">Оренбургский городской                       </w:t>
                            </w:r>
                          </w:p>
                          <w:p w:rsidR="00CB4124" w:rsidRPr="00595586" w:rsidRDefault="00CB4124" w:rsidP="00CB4124">
                            <w:pPr>
                              <w:jc w:val="center"/>
                              <w:rPr>
                                <w:bCs/>
                                <w:sz w:val="36"/>
                              </w:rPr>
                            </w:pPr>
                            <w:r w:rsidRPr="00595586">
                              <w:rPr>
                                <w:bCs/>
                                <w:sz w:val="36"/>
                              </w:rPr>
                              <w:t>Совет</w:t>
                            </w:r>
                          </w:p>
                          <w:p w:rsidR="00CB4124" w:rsidRPr="00595586" w:rsidRDefault="00CB4124" w:rsidP="00CB4124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</w:p>
                          <w:p w:rsidR="00CB4124" w:rsidRPr="00595586" w:rsidRDefault="00595586" w:rsidP="00CB4124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РЕШЕНИ</w:t>
                            </w:r>
                            <w:r w:rsidR="00CB4124" w:rsidRPr="00595586">
                              <w:rPr>
                                <w:sz w:val="36"/>
                              </w:rPr>
                              <w:t>Е</w:t>
                            </w:r>
                          </w:p>
                          <w:p w:rsidR="00CB4124" w:rsidRDefault="00CB4124" w:rsidP="00CB4124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  <w:p w:rsidR="00CB4124" w:rsidRDefault="00CB4124" w:rsidP="00CB4124">
                            <w:pPr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                  </w:t>
                            </w:r>
                            <w:r>
                              <w:rPr>
                                <w:b/>
                                <w:sz w:val="22"/>
                              </w:rPr>
                              <w:t xml:space="preserve"> </w:t>
                            </w:r>
                            <w:r w:rsidR="00C00514">
                              <w:rPr>
                                <w:sz w:val="32"/>
                              </w:rPr>
                              <w:t>О</w:t>
                            </w:r>
                            <w:r>
                              <w:rPr>
                                <w:sz w:val="32"/>
                              </w:rPr>
                              <w:t>т</w:t>
                            </w:r>
                            <w:r w:rsidR="00C00514">
                              <w:rPr>
                                <w:sz w:val="32"/>
                              </w:rPr>
                              <w:t xml:space="preserve">   02.04.2026  </w:t>
                            </w:r>
                            <w:r w:rsidRPr="0001180E">
                              <w:rPr>
                                <w:sz w:val="32"/>
                                <w:szCs w:val="32"/>
                              </w:rPr>
                              <w:t>№</w:t>
                            </w:r>
                            <w:r w:rsidR="00C00514">
                              <w:rPr>
                                <w:sz w:val="32"/>
                                <w:szCs w:val="32"/>
                              </w:rPr>
                              <w:t xml:space="preserve"> 64</w:t>
                            </w:r>
                            <w:bookmarkStart w:id="0" w:name="_GoBack"/>
                            <w:bookmarkEnd w:id="0"/>
                          </w:p>
                          <w:p w:rsidR="00CB4124" w:rsidRDefault="00CB4124" w:rsidP="00CB4124">
                            <w:r>
                              <w:rPr>
                                <w:b/>
                                <w:sz w:val="22"/>
                              </w:rPr>
                              <w:t xml:space="preserve">          </w:t>
                            </w:r>
                          </w:p>
                          <w:p w:rsidR="00CB4124" w:rsidRDefault="00CB4124" w:rsidP="00CB4124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spacing w:line="360" w:lineRule="auto"/>
                            </w:pPr>
                            <w:r>
                              <w:t xml:space="preserve">        </w:t>
                            </w:r>
                            <w:r>
                              <w:sym w:font="Symbol" w:char="F0E9"/>
                            </w:r>
                            <w:r>
                              <w:t xml:space="preserve">                                                       </w:t>
                            </w:r>
                            <w:r>
                              <w:sym w:font="Symbol" w:char="F0F9"/>
                            </w:r>
                          </w:p>
                          <w:p w:rsidR="00CB4124" w:rsidRDefault="00CB4124" w:rsidP="00CB4124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ind w:left="851"/>
                            </w:pPr>
                            <w:r>
                              <w:t>О внесении изменени</w:t>
                            </w:r>
                            <w:r w:rsidR="004D72A6">
                              <w:t>я</w:t>
                            </w:r>
                            <w:r>
                              <w:t xml:space="preserve"> </w:t>
                            </w:r>
                          </w:p>
                          <w:p w:rsidR="000B5530" w:rsidRDefault="00CB4124" w:rsidP="00CB4124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ind w:left="851"/>
                            </w:pPr>
                            <w:r>
                              <w:t xml:space="preserve">в решение Оренбургского </w:t>
                            </w:r>
                          </w:p>
                          <w:p w:rsidR="000B5530" w:rsidRDefault="00DD6425" w:rsidP="00CB4124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ind w:left="851"/>
                            </w:pPr>
                            <w:r>
                              <w:t xml:space="preserve">городского Совета от </w:t>
                            </w:r>
                            <w:r w:rsidR="004F2724">
                              <w:t>25.04</w:t>
                            </w:r>
                            <w:r>
                              <w:t>.</w:t>
                            </w:r>
                            <w:r w:rsidR="00B56DDC">
                              <w:t>2011</w:t>
                            </w:r>
                            <w:r w:rsidR="00CB4124">
                              <w:t xml:space="preserve"> </w:t>
                            </w:r>
                          </w:p>
                          <w:p w:rsidR="00CB4124" w:rsidRDefault="00B56DDC" w:rsidP="00CB4124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ind w:left="851"/>
                            </w:pPr>
                            <w:r>
                              <w:t>№ 1</w:t>
                            </w:r>
                            <w:r w:rsidR="004F2724">
                              <w:t>20</w:t>
                            </w:r>
                          </w:p>
                          <w:p w:rsidR="00595586" w:rsidRDefault="0059558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8C73AA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-23.8pt;margin-top:-4.6pt;width:286.5pt;height:289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" o:allowincell="f" strokecolor="white">
                <v:textbox>
                  <w:txbxContent>
                    <w:p w:rsidR="00CB4124" w:rsidRDefault="00CB4124" w:rsidP="00CB4124">
                      <w:pPr>
                        <w:jc w:val="center"/>
                        <w:rPr>
                          <w:b/>
                          <w:bCs/>
                          <w:sz w:val="20"/>
                        </w:rPr>
                      </w:pPr>
                    </w:p>
                    <w:p w:rsidR="00011B64" w:rsidRDefault="00011B64" w:rsidP="00CB4124">
                      <w:pPr>
                        <w:jc w:val="center"/>
                        <w:rPr>
                          <w:bCs/>
                          <w:sz w:val="36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00FD079" wp14:editId="49BD60DD">
                            <wp:extent cx="540385" cy="675640"/>
                            <wp:effectExtent l="0" t="0" r="0" b="0"/>
                            <wp:docPr id="1" name="Рисунок 1" descr="C:\Documents and Settings\ilienaanva\Рабочий стол\герб новый\Оренбург-герб ВЕКТОРНЫЙ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09" descr="C:\Documents and Settings\ilienaanva\Рабочий стол\герб новый\Оренбург-герб ВЕКТОРНЫЙ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0385" cy="675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B4124" w:rsidRPr="00595586" w:rsidRDefault="00CB4124" w:rsidP="00CB4124">
                      <w:pPr>
                        <w:jc w:val="center"/>
                        <w:rPr>
                          <w:bCs/>
                          <w:sz w:val="36"/>
                        </w:rPr>
                      </w:pPr>
                      <w:r w:rsidRPr="00595586">
                        <w:rPr>
                          <w:bCs/>
                          <w:sz w:val="36"/>
                        </w:rPr>
                        <w:t xml:space="preserve">Оренбургский городской                       </w:t>
                      </w:r>
                    </w:p>
                    <w:p w:rsidR="00CB4124" w:rsidRPr="00595586" w:rsidRDefault="00CB4124" w:rsidP="00CB4124">
                      <w:pPr>
                        <w:jc w:val="center"/>
                        <w:rPr>
                          <w:bCs/>
                          <w:sz w:val="36"/>
                        </w:rPr>
                      </w:pPr>
                      <w:r w:rsidRPr="00595586">
                        <w:rPr>
                          <w:bCs/>
                          <w:sz w:val="36"/>
                        </w:rPr>
                        <w:t>Совет</w:t>
                      </w:r>
                    </w:p>
                    <w:p w:rsidR="00CB4124" w:rsidRPr="00595586" w:rsidRDefault="00CB4124" w:rsidP="00CB4124">
                      <w:pPr>
                        <w:jc w:val="center"/>
                        <w:rPr>
                          <w:sz w:val="24"/>
                        </w:rPr>
                      </w:pPr>
                    </w:p>
                    <w:p w:rsidR="00CB4124" w:rsidRPr="00595586" w:rsidRDefault="00595586" w:rsidP="00CB4124">
                      <w:pPr>
                        <w:jc w:val="center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РЕШЕНИ</w:t>
                      </w:r>
                      <w:r w:rsidR="00CB4124" w:rsidRPr="00595586">
                        <w:rPr>
                          <w:sz w:val="36"/>
                        </w:rPr>
                        <w:t>Е</w:t>
                      </w:r>
                    </w:p>
                    <w:p w:rsidR="00CB4124" w:rsidRDefault="00CB4124" w:rsidP="00CB4124">
                      <w:pPr>
                        <w:jc w:val="center"/>
                        <w:rPr>
                          <w:sz w:val="20"/>
                        </w:rPr>
                      </w:pPr>
                    </w:p>
                    <w:p w:rsidR="00CB4124" w:rsidRDefault="00CB4124" w:rsidP="00CB4124">
                      <w:pPr>
                        <w:rPr>
                          <w:b/>
                          <w:sz w:val="32"/>
                        </w:rPr>
                      </w:pPr>
                      <w:r>
                        <w:rPr>
                          <w:sz w:val="20"/>
                        </w:rPr>
                        <w:t xml:space="preserve">                  </w:t>
                      </w:r>
                      <w:r>
                        <w:rPr>
                          <w:b/>
                          <w:sz w:val="22"/>
                        </w:rPr>
                        <w:t xml:space="preserve"> </w:t>
                      </w:r>
                      <w:r w:rsidR="00C00514">
                        <w:rPr>
                          <w:sz w:val="32"/>
                        </w:rPr>
                        <w:t>О</w:t>
                      </w:r>
                      <w:r>
                        <w:rPr>
                          <w:sz w:val="32"/>
                        </w:rPr>
                        <w:t>т</w:t>
                      </w:r>
                      <w:r w:rsidR="00C00514">
                        <w:rPr>
                          <w:sz w:val="32"/>
                        </w:rPr>
                        <w:t xml:space="preserve">   02.04.2026  </w:t>
                      </w:r>
                      <w:r w:rsidRPr="0001180E">
                        <w:rPr>
                          <w:sz w:val="32"/>
                          <w:szCs w:val="32"/>
                        </w:rPr>
                        <w:t>№</w:t>
                      </w:r>
                      <w:r w:rsidR="00C00514">
                        <w:rPr>
                          <w:sz w:val="32"/>
                          <w:szCs w:val="32"/>
                        </w:rPr>
                        <w:t xml:space="preserve"> 64</w:t>
                      </w:r>
                      <w:bookmarkStart w:id="1" w:name="_GoBack"/>
                      <w:bookmarkEnd w:id="1"/>
                    </w:p>
                    <w:p w:rsidR="00CB4124" w:rsidRDefault="00CB4124" w:rsidP="00CB4124">
                      <w:r>
                        <w:rPr>
                          <w:b/>
                          <w:sz w:val="22"/>
                        </w:rPr>
                        <w:t xml:space="preserve">          </w:t>
                      </w:r>
                    </w:p>
                    <w:p w:rsidR="00CB4124" w:rsidRDefault="00CB4124" w:rsidP="00CB4124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spacing w:line="360" w:lineRule="auto"/>
                      </w:pPr>
                      <w:r>
                        <w:t xml:space="preserve">        </w:t>
                      </w:r>
                      <w:r>
                        <w:sym w:font="Symbol" w:char="F0E9"/>
                      </w:r>
                      <w:r>
                        <w:t xml:space="preserve">                                                       </w:t>
                      </w:r>
                      <w:r>
                        <w:sym w:font="Symbol" w:char="F0F9"/>
                      </w:r>
                    </w:p>
                    <w:p w:rsidR="00CB4124" w:rsidRDefault="00CB4124" w:rsidP="00CB4124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ind w:left="851"/>
                      </w:pPr>
                      <w:r>
                        <w:t>О внесении изменени</w:t>
                      </w:r>
                      <w:r w:rsidR="004D72A6">
                        <w:t>я</w:t>
                      </w:r>
                      <w:r>
                        <w:t xml:space="preserve"> </w:t>
                      </w:r>
                    </w:p>
                    <w:p w:rsidR="000B5530" w:rsidRDefault="00CB4124" w:rsidP="00CB4124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ind w:left="851"/>
                      </w:pPr>
                      <w:r>
                        <w:t xml:space="preserve">в решение Оренбургского </w:t>
                      </w:r>
                    </w:p>
                    <w:p w:rsidR="000B5530" w:rsidRDefault="00DD6425" w:rsidP="00CB4124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ind w:left="851"/>
                      </w:pPr>
                      <w:r>
                        <w:t xml:space="preserve">городского Совета от </w:t>
                      </w:r>
                      <w:r w:rsidR="004F2724">
                        <w:t>25.04</w:t>
                      </w:r>
                      <w:r>
                        <w:t>.</w:t>
                      </w:r>
                      <w:r w:rsidR="00B56DDC">
                        <w:t>2011</w:t>
                      </w:r>
                      <w:r w:rsidR="00CB4124">
                        <w:t xml:space="preserve"> </w:t>
                      </w:r>
                    </w:p>
                    <w:p w:rsidR="00CB4124" w:rsidRDefault="00B56DDC" w:rsidP="00CB4124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ind w:left="851"/>
                      </w:pPr>
                      <w:r>
                        <w:t>№ 1</w:t>
                      </w:r>
                      <w:r w:rsidR="004F2724">
                        <w:t>20</w:t>
                      </w:r>
                    </w:p>
                    <w:p w:rsidR="00595586" w:rsidRDefault="00595586"/>
                  </w:txbxContent>
                </v:textbox>
                <w10:wrap type="square"/>
              </v:shape>
            </w:pict>
          </mc:Fallback>
        </mc:AlternateContent>
      </w:r>
      <w:r w:rsidR="00CB4124">
        <w:t xml:space="preserve">                                                                                                                                    </w:t>
      </w:r>
    </w:p>
    <w:p w:rsidR="00CB4124" w:rsidRDefault="00CB4124" w:rsidP="00CB4124">
      <w:r>
        <w:t xml:space="preserve">                                                                              </w:t>
      </w:r>
    </w:p>
    <w:p w:rsidR="00CB4124" w:rsidRDefault="00011B64" w:rsidP="00011B64">
      <w:pPr>
        <w:jc w:val="right"/>
      </w:pPr>
      <w:r>
        <w:t>Проект</w:t>
      </w:r>
    </w:p>
    <w:p w:rsidR="00CB4124" w:rsidRPr="00573C51" w:rsidRDefault="00CB4124" w:rsidP="00CB4124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CB4124" w:rsidRPr="00573C51" w:rsidRDefault="00CB4124" w:rsidP="00CB4124">
      <w:pPr>
        <w:jc w:val="right"/>
      </w:pPr>
    </w:p>
    <w:p w:rsidR="00CB4124" w:rsidRDefault="00CB4124" w:rsidP="00CB4124"/>
    <w:p w:rsidR="00CB4124" w:rsidRDefault="00CB4124" w:rsidP="00CB4124"/>
    <w:p w:rsidR="00CB4124" w:rsidRDefault="00CB4124" w:rsidP="00CB4124"/>
    <w:p w:rsidR="00CB4124" w:rsidRDefault="00CB4124" w:rsidP="00CB4124"/>
    <w:p w:rsidR="00CB4124" w:rsidRDefault="00CB4124" w:rsidP="00CB4124"/>
    <w:p w:rsidR="00CB4124" w:rsidRDefault="00CB4124" w:rsidP="00CB4124"/>
    <w:p w:rsidR="00CB4124" w:rsidRDefault="00CB4124" w:rsidP="00CB4124"/>
    <w:p w:rsidR="00CB4124" w:rsidRDefault="00CB4124" w:rsidP="00CB4124"/>
    <w:p w:rsidR="00CB4124" w:rsidRDefault="00CB4124" w:rsidP="00CB4124"/>
    <w:p w:rsidR="00CB4124" w:rsidRDefault="00CB4124" w:rsidP="00CB4124"/>
    <w:p w:rsidR="00CB4124" w:rsidRDefault="00CB4124" w:rsidP="00CB4124"/>
    <w:p w:rsidR="00CB4124" w:rsidRDefault="00CB4124" w:rsidP="00CB4124"/>
    <w:p w:rsidR="00CB4124" w:rsidRDefault="00CB4124" w:rsidP="00CB4124">
      <w:pPr>
        <w:pStyle w:val="2"/>
        <w:spacing w:line="360" w:lineRule="auto"/>
        <w:ind w:firstLine="720"/>
        <w:jc w:val="both"/>
        <w:rPr>
          <w:szCs w:val="28"/>
        </w:rPr>
      </w:pPr>
    </w:p>
    <w:p w:rsidR="00E40883" w:rsidRDefault="00E40883" w:rsidP="00E40883">
      <w:pPr>
        <w:tabs>
          <w:tab w:val="left" w:pos="1701"/>
          <w:tab w:val="left" w:pos="3261"/>
        </w:tabs>
        <w:spacing w:line="360" w:lineRule="auto"/>
        <w:jc w:val="both"/>
        <w:rPr>
          <w:rFonts w:eastAsia="Calibri"/>
          <w:szCs w:val="28"/>
        </w:rPr>
      </w:pPr>
      <w:bookmarkStart w:id="2" w:name="sub_11"/>
      <w:r>
        <w:rPr>
          <w:rFonts w:eastAsia="Calibri"/>
          <w:szCs w:val="28"/>
        </w:rPr>
        <w:tab/>
      </w:r>
    </w:p>
    <w:p w:rsidR="00AE0ADC" w:rsidRPr="00800277" w:rsidRDefault="00AE0ADC" w:rsidP="00AE0ADC">
      <w:pPr>
        <w:spacing w:line="360" w:lineRule="auto"/>
        <w:ind w:firstLine="708"/>
        <w:jc w:val="both"/>
        <w:rPr>
          <w:szCs w:val="28"/>
        </w:rPr>
      </w:pPr>
      <w:r w:rsidRPr="00B113CE">
        <w:rPr>
          <w:szCs w:val="28"/>
        </w:rPr>
        <w:t xml:space="preserve">На основании </w:t>
      </w:r>
      <w:r w:rsidRPr="00800277">
        <w:rPr>
          <w:szCs w:val="28"/>
        </w:rPr>
        <w:t xml:space="preserve">статей 12, 132 Конституции Российской </w:t>
      </w:r>
      <w:proofErr w:type="gramStart"/>
      <w:r w:rsidRPr="00800277">
        <w:rPr>
          <w:szCs w:val="28"/>
        </w:rPr>
        <w:t xml:space="preserve">Федерации,  </w:t>
      </w:r>
      <w:r w:rsidR="00E34A35" w:rsidRPr="00800277">
        <w:rPr>
          <w:szCs w:val="28"/>
        </w:rPr>
        <w:br/>
      </w:r>
      <w:r w:rsidR="00C31E6C" w:rsidRPr="00800277">
        <w:rPr>
          <w:szCs w:val="28"/>
        </w:rPr>
        <w:t>стат</w:t>
      </w:r>
      <w:r w:rsidR="00F47246" w:rsidRPr="00800277">
        <w:rPr>
          <w:szCs w:val="28"/>
        </w:rPr>
        <w:t>ьи</w:t>
      </w:r>
      <w:proofErr w:type="gramEnd"/>
      <w:r w:rsidR="00F47246" w:rsidRPr="00800277">
        <w:rPr>
          <w:szCs w:val="28"/>
        </w:rPr>
        <w:t xml:space="preserve"> </w:t>
      </w:r>
      <w:r w:rsidR="004D72A6">
        <w:rPr>
          <w:szCs w:val="28"/>
        </w:rPr>
        <w:t>16</w:t>
      </w:r>
      <w:r w:rsidR="00C31E6C" w:rsidRPr="00800277">
        <w:rPr>
          <w:szCs w:val="28"/>
        </w:rPr>
        <w:t xml:space="preserve"> Федерального закона от </w:t>
      </w:r>
      <w:r w:rsidR="00F47246" w:rsidRPr="00800277">
        <w:rPr>
          <w:szCs w:val="28"/>
        </w:rPr>
        <w:t>06.10.2003</w:t>
      </w:r>
      <w:r w:rsidR="00C31E6C" w:rsidRPr="00800277">
        <w:rPr>
          <w:szCs w:val="28"/>
        </w:rPr>
        <w:t xml:space="preserve"> № </w:t>
      </w:r>
      <w:r w:rsidR="004D72A6">
        <w:rPr>
          <w:szCs w:val="28"/>
        </w:rPr>
        <w:t>33</w:t>
      </w:r>
      <w:r w:rsidR="00C31E6C" w:rsidRPr="00800277">
        <w:rPr>
          <w:szCs w:val="28"/>
        </w:rPr>
        <w:t xml:space="preserve">-ФЗ «Об </w:t>
      </w:r>
      <w:r w:rsidR="00F47246" w:rsidRPr="00800277">
        <w:rPr>
          <w:szCs w:val="28"/>
        </w:rPr>
        <w:t xml:space="preserve">общих принципах организации местного самоуправления </w:t>
      </w:r>
      <w:r w:rsidR="00C31E6C" w:rsidRPr="00800277">
        <w:rPr>
          <w:szCs w:val="28"/>
        </w:rPr>
        <w:t xml:space="preserve">в </w:t>
      </w:r>
      <w:r w:rsidR="004D72A6">
        <w:rPr>
          <w:szCs w:val="28"/>
        </w:rPr>
        <w:t>единой системе публичной власти</w:t>
      </w:r>
      <w:r w:rsidR="00F47246" w:rsidRPr="00800277">
        <w:rPr>
          <w:szCs w:val="28"/>
        </w:rPr>
        <w:t xml:space="preserve">», </w:t>
      </w:r>
      <w:r w:rsidR="00934653">
        <w:rPr>
          <w:szCs w:val="28"/>
        </w:rPr>
        <w:br/>
      </w:r>
      <w:r w:rsidR="00F47246" w:rsidRPr="00800277">
        <w:rPr>
          <w:szCs w:val="28"/>
        </w:rPr>
        <w:t xml:space="preserve">в соответствии со статьями 22, 65, </w:t>
      </w:r>
      <w:r w:rsidR="008414B1" w:rsidRPr="00800277">
        <w:rPr>
          <w:szCs w:val="28"/>
        </w:rPr>
        <w:t>39.7 Земельного кодекса</w:t>
      </w:r>
      <w:r w:rsidR="00C31E6C" w:rsidRPr="00800277">
        <w:rPr>
          <w:szCs w:val="28"/>
        </w:rPr>
        <w:t xml:space="preserve"> Российской Федерации»</w:t>
      </w:r>
      <w:r w:rsidR="007B0165" w:rsidRPr="00800277">
        <w:rPr>
          <w:szCs w:val="28"/>
        </w:rPr>
        <w:t xml:space="preserve">, </w:t>
      </w:r>
      <w:r w:rsidR="00800277">
        <w:rPr>
          <w:szCs w:val="28"/>
        </w:rPr>
        <w:t xml:space="preserve"> </w:t>
      </w:r>
      <w:r w:rsidRPr="00800277">
        <w:rPr>
          <w:szCs w:val="28"/>
        </w:rPr>
        <w:t>руководствуясь стать</w:t>
      </w:r>
      <w:r w:rsidR="007B0165" w:rsidRPr="00800277">
        <w:rPr>
          <w:szCs w:val="28"/>
        </w:rPr>
        <w:t>ей</w:t>
      </w:r>
      <w:r w:rsidRPr="00800277">
        <w:rPr>
          <w:szCs w:val="28"/>
        </w:rPr>
        <w:t xml:space="preserve"> 27</w:t>
      </w:r>
      <w:r w:rsidR="007B0165" w:rsidRPr="00800277">
        <w:rPr>
          <w:szCs w:val="28"/>
        </w:rPr>
        <w:t xml:space="preserve"> </w:t>
      </w:r>
      <w:r w:rsidRPr="00800277">
        <w:rPr>
          <w:szCs w:val="28"/>
        </w:rPr>
        <w:t>Устава муниципального образования «город Оренбург»,</w:t>
      </w:r>
      <w:r w:rsidR="00DA311E" w:rsidRPr="00DA311E">
        <w:rPr>
          <w:color w:val="FF0000"/>
          <w:szCs w:val="28"/>
        </w:rPr>
        <w:t xml:space="preserve"> </w:t>
      </w:r>
      <w:r w:rsidR="00DA311E" w:rsidRPr="00A43828">
        <w:rPr>
          <w:szCs w:val="28"/>
        </w:rPr>
        <w:t xml:space="preserve">принятого решением Оренбургского городского Совета </w:t>
      </w:r>
      <w:r w:rsidR="00DA311E" w:rsidRPr="00A43828">
        <w:rPr>
          <w:szCs w:val="28"/>
        </w:rPr>
        <w:br/>
        <w:t>от 28.04.2015 № 1015,</w:t>
      </w:r>
      <w:r w:rsidRPr="00A43828">
        <w:rPr>
          <w:szCs w:val="28"/>
        </w:rPr>
        <w:t xml:space="preserve"> </w:t>
      </w:r>
      <w:r w:rsidRPr="00800277">
        <w:rPr>
          <w:szCs w:val="28"/>
        </w:rPr>
        <w:t>Оренбургский городской Совет РЕШИЛ:</w:t>
      </w:r>
    </w:p>
    <w:p w:rsidR="002929CE" w:rsidRPr="00424F23" w:rsidRDefault="008C5658" w:rsidP="00424F2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r>
        <w:rPr>
          <w:szCs w:val="28"/>
        </w:rPr>
        <w:t xml:space="preserve">1. </w:t>
      </w:r>
      <w:r w:rsidR="00AE0ADC">
        <w:rPr>
          <w:szCs w:val="28"/>
        </w:rPr>
        <w:t>Внести</w:t>
      </w:r>
      <w:r w:rsidR="00CC4A61">
        <w:rPr>
          <w:szCs w:val="28"/>
        </w:rPr>
        <w:t xml:space="preserve"> изменени</w:t>
      </w:r>
      <w:r w:rsidR="00A756E6">
        <w:rPr>
          <w:szCs w:val="28"/>
        </w:rPr>
        <w:t>е</w:t>
      </w:r>
      <w:r w:rsidR="00DC0FE7">
        <w:rPr>
          <w:szCs w:val="28"/>
        </w:rPr>
        <w:t xml:space="preserve"> в</w:t>
      </w:r>
      <w:r w:rsidR="005145E6">
        <w:rPr>
          <w:szCs w:val="28"/>
        </w:rPr>
        <w:t xml:space="preserve"> Порядок определения размера арендной платы за использование земельных участков, являющихся собственностью муниципального образования «город Оренбург», утвержденный  </w:t>
      </w:r>
      <w:r w:rsidR="00DC0FE7">
        <w:rPr>
          <w:szCs w:val="28"/>
        </w:rPr>
        <w:t xml:space="preserve"> решение</w:t>
      </w:r>
      <w:r w:rsidR="005145E6">
        <w:rPr>
          <w:szCs w:val="28"/>
        </w:rPr>
        <w:t>м</w:t>
      </w:r>
      <w:r w:rsidR="00DC0FE7">
        <w:rPr>
          <w:szCs w:val="28"/>
        </w:rPr>
        <w:t xml:space="preserve"> Оренбургского городского Совета от 25.04.2011 № 120</w:t>
      </w:r>
      <w:r w:rsidR="00AE0ADC">
        <w:rPr>
          <w:szCs w:val="28"/>
        </w:rPr>
        <w:t xml:space="preserve"> </w:t>
      </w:r>
      <w:r>
        <w:rPr>
          <w:szCs w:val="28"/>
        </w:rPr>
        <w:t>(</w:t>
      </w:r>
      <w:r>
        <w:rPr>
          <w:rFonts w:eastAsiaTheme="minorHAnsi"/>
          <w:szCs w:val="28"/>
          <w:lang w:eastAsia="en-US"/>
        </w:rPr>
        <w:t xml:space="preserve">с изменениями, внесенными решениями Оренбургского городского Совета от 11.06.2013 </w:t>
      </w:r>
      <w:r>
        <w:rPr>
          <w:rFonts w:eastAsiaTheme="minorHAnsi"/>
          <w:szCs w:val="28"/>
          <w:lang w:eastAsia="en-US"/>
        </w:rPr>
        <w:br/>
        <w:t xml:space="preserve">№ 632, от 18.11.2014 № 925, от 18.08.2015 № 1142, от 31.08.2016 № 225, </w:t>
      </w:r>
      <w:r>
        <w:rPr>
          <w:rFonts w:eastAsiaTheme="minorHAnsi"/>
          <w:szCs w:val="28"/>
          <w:lang w:eastAsia="en-US"/>
        </w:rPr>
        <w:br/>
        <w:t xml:space="preserve">от 24.10.2017 № 421, от 27.04.2021 № 94, от 16.06.2023 № 379, </w:t>
      </w:r>
      <w:r w:rsidR="00424F23">
        <w:rPr>
          <w:rFonts w:eastAsiaTheme="minorHAnsi"/>
          <w:szCs w:val="28"/>
          <w:lang w:eastAsia="en-US"/>
        </w:rPr>
        <w:t xml:space="preserve">от 04.09.2023 </w:t>
      </w:r>
      <w:r w:rsidR="00242D61">
        <w:rPr>
          <w:rFonts w:eastAsiaTheme="minorHAnsi"/>
          <w:szCs w:val="28"/>
          <w:lang w:eastAsia="en-US"/>
        </w:rPr>
        <w:br/>
      </w:r>
      <w:r w:rsidR="00424F23">
        <w:rPr>
          <w:rFonts w:eastAsiaTheme="minorHAnsi"/>
          <w:szCs w:val="28"/>
          <w:lang w:eastAsia="en-US"/>
        </w:rPr>
        <w:t>№ 384</w:t>
      </w:r>
      <w:r>
        <w:rPr>
          <w:rFonts w:eastAsiaTheme="minorHAnsi"/>
          <w:szCs w:val="28"/>
          <w:lang w:eastAsia="en-US"/>
        </w:rPr>
        <w:t>)</w:t>
      </w:r>
      <w:r w:rsidR="00424F23">
        <w:rPr>
          <w:rFonts w:eastAsiaTheme="minorHAnsi"/>
          <w:szCs w:val="28"/>
          <w:lang w:eastAsia="en-US"/>
        </w:rPr>
        <w:t xml:space="preserve">, </w:t>
      </w:r>
      <w:r w:rsidR="00DC0FE7">
        <w:rPr>
          <w:szCs w:val="28"/>
        </w:rPr>
        <w:t xml:space="preserve">изложив </w:t>
      </w:r>
      <w:r w:rsidR="00FA6559">
        <w:rPr>
          <w:szCs w:val="28"/>
        </w:rPr>
        <w:t xml:space="preserve">его </w:t>
      </w:r>
      <w:r w:rsidR="00AE0ADC" w:rsidRPr="00B113CE">
        <w:rPr>
          <w:szCs w:val="28"/>
        </w:rPr>
        <w:t>в</w:t>
      </w:r>
      <w:r w:rsidR="00DC0FE7">
        <w:rPr>
          <w:szCs w:val="28"/>
        </w:rPr>
        <w:t xml:space="preserve"> новой редакции</w:t>
      </w:r>
      <w:r w:rsidR="00D91B90">
        <w:rPr>
          <w:szCs w:val="28"/>
        </w:rPr>
        <w:t xml:space="preserve"> согласно приложению</w:t>
      </w:r>
      <w:r w:rsidR="00DC0FE7">
        <w:rPr>
          <w:szCs w:val="28"/>
        </w:rPr>
        <w:t>.</w:t>
      </w:r>
    </w:p>
    <w:p w:rsidR="00AE0ADC" w:rsidRPr="00B113CE" w:rsidRDefault="002929CE" w:rsidP="002929CE">
      <w:pPr>
        <w:widowControl w:val="0"/>
        <w:tabs>
          <w:tab w:val="left" w:pos="-2127"/>
          <w:tab w:val="left" w:pos="993"/>
        </w:tabs>
        <w:autoSpaceDE w:val="0"/>
        <w:autoSpaceDN w:val="0"/>
        <w:adjustRightInd w:val="0"/>
        <w:spacing w:line="360" w:lineRule="auto"/>
        <w:contextualSpacing/>
        <w:jc w:val="both"/>
        <w:rPr>
          <w:szCs w:val="28"/>
        </w:rPr>
      </w:pPr>
      <w:r>
        <w:rPr>
          <w:szCs w:val="28"/>
        </w:rPr>
        <w:tab/>
      </w:r>
      <w:r w:rsidR="00AE0ADC" w:rsidRPr="00B113CE">
        <w:rPr>
          <w:szCs w:val="28"/>
        </w:rPr>
        <w:t xml:space="preserve">2. Установить, что настоящее решение Совета вступает в силу после </w:t>
      </w:r>
      <w:r w:rsidR="00AE0ADC">
        <w:rPr>
          <w:szCs w:val="28"/>
        </w:rPr>
        <w:br/>
      </w:r>
      <w:r w:rsidR="00AE0ADC" w:rsidRPr="00B113CE">
        <w:rPr>
          <w:szCs w:val="28"/>
        </w:rPr>
        <w:t>его официального опубликования</w:t>
      </w:r>
      <w:r w:rsidR="00AE0ADC">
        <w:rPr>
          <w:szCs w:val="28"/>
        </w:rPr>
        <w:t>.</w:t>
      </w:r>
    </w:p>
    <w:p w:rsidR="00AE0ADC" w:rsidRPr="00B113CE" w:rsidRDefault="00AE0ADC" w:rsidP="00AE0ADC">
      <w:pPr>
        <w:pStyle w:val="a5"/>
        <w:tabs>
          <w:tab w:val="left" w:pos="993"/>
          <w:tab w:val="left" w:pos="7655"/>
        </w:tabs>
        <w:spacing w:line="360" w:lineRule="auto"/>
        <w:ind w:left="0" w:firstLine="709"/>
        <w:jc w:val="both"/>
        <w:rPr>
          <w:bCs/>
          <w:color w:val="000000"/>
          <w:szCs w:val="28"/>
          <w:shd w:val="clear" w:color="auto" w:fill="FFFFFF"/>
        </w:rPr>
      </w:pPr>
      <w:r w:rsidRPr="00B113CE">
        <w:rPr>
          <w:szCs w:val="28"/>
        </w:rPr>
        <w:lastRenderedPageBreak/>
        <w:t xml:space="preserve">3. Поручить организацию исполнения настоящего решения Совета </w:t>
      </w:r>
      <w:r w:rsidRPr="00B113CE">
        <w:rPr>
          <w:bCs/>
          <w:color w:val="000000"/>
          <w:szCs w:val="28"/>
          <w:shd w:val="clear" w:color="auto" w:fill="FFFFFF"/>
        </w:rPr>
        <w:t>заместителю Главы города Оренбурга по градостроительству, земельным вопросам и дорожному хозяйству.</w:t>
      </w:r>
    </w:p>
    <w:p w:rsidR="00A756E6" w:rsidRDefault="00AE0ADC" w:rsidP="00AE0ADC">
      <w:pPr>
        <w:pStyle w:val="a5"/>
        <w:tabs>
          <w:tab w:val="left" w:pos="993"/>
        </w:tabs>
        <w:spacing w:line="360" w:lineRule="auto"/>
        <w:ind w:left="0" w:firstLine="709"/>
        <w:jc w:val="both"/>
        <w:rPr>
          <w:szCs w:val="28"/>
        </w:rPr>
      </w:pPr>
      <w:r w:rsidRPr="00B113CE">
        <w:rPr>
          <w:szCs w:val="28"/>
        </w:rPr>
        <w:t xml:space="preserve">4. Возложить контроль за исполнением настоящего решения </w:t>
      </w:r>
      <w:r>
        <w:rPr>
          <w:szCs w:val="28"/>
        </w:rPr>
        <w:t xml:space="preserve">Совета                          </w:t>
      </w:r>
      <w:r w:rsidRPr="00B113CE">
        <w:rPr>
          <w:szCs w:val="28"/>
        </w:rPr>
        <w:t xml:space="preserve">на председателя постоянного депутатского комитета </w:t>
      </w:r>
      <w:r w:rsidR="00A756E6">
        <w:rPr>
          <w:szCs w:val="28"/>
        </w:rPr>
        <w:t>по муниципальному хозяйству.</w:t>
      </w:r>
    </w:p>
    <w:p w:rsidR="00A756E6" w:rsidRDefault="00A756E6" w:rsidP="00A756E6">
      <w:pPr>
        <w:pStyle w:val="a5"/>
        <w:tabs>
          <w:tab w:val="left" w:pos="993"/>
        </w:tabs>
        <w:spacing w:line="360" w:lineRule="auto"/>
        <w:ind w:left="0"/>
        <w:jc w:val="both"/>
        <w:rPr>
          <w:szCs w:val="28"/>
        </w:rPr>
      </w:pPr>
    </w:p>
    <w:p w:rsidR="00A756E6" w:rsidRDefault="00A756E6" w:rsidP="00A756E6">
      <w:pPr>
        <w:tabs>
          <w:tab w:val="left" w:pos="3686"/>
        </w:tabs>
        <w:jc w:val="both"/>
        <w:rPr>
          <w:szCs w:val="28"/>
        </w:rPr>
      </w:pPr>
      <w:r>
        <w:rPr>
          <w:szCs w:val="28"/>
        </w:rPr>
        <w:t xml:space="preserve">Глава города Оренбурга               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А.Р. </w:t>
      </w:r>
      <w:proofErr w:type="spellStart"/>
      <w:r>
        <w:rPr>
          <w:szCs w:val="28"/>
        </w:rPr>
        <w:t>Юмадилов</w:t>
      </w:r>
      <w:proofErr w:type="spellEnd"/>
    </w:p>
    <w:p w:rsidR="00A756E6" w:rsidRPr="00B113CE" w:rsidRDefault="00A756E6" w:rsidP="00AE0ADC">
      <w:pPr>
        <w:pStyle w:val="a5"/>
        <w:tabs>
          <w:tab w:val="left" w:pos="993"/>
        </w:tabs>
        <w:spacing w:line="360" w:lineRule="auto"/>
        <w:ind w:left="0" w:firstLine="709"/>
        <w:jc w:val="both"/>
        <w:rPr>
          <w:szCs w:val="28"/>
        </w:rPr>
      </w:pPr>
    </w:p>
    <w:p w:rsidR="00AE0ADC" w:rsidRDefault="00AE0ADC" w:rsidP="00AE0ADC">
      <w:pPr>
        <w:pStyle w:val="2"/>
        <w:spacing w:line="360" w:lineRule="auto"/>
        <w:ind w:firstLine="0"/>
        <w:contextualSpacing/>
        <w:jc w:val="both"/>
        <w:rPr>
          <w:szCs w:val="28"/>
        </w:rPr>
      </w:pPr>
    </w:p>
    <w:p w:rsidR="00AE0ADC" w:rsidRDefault="00AE0ADC" w:rsidP="00AE0ADC">
      <w:pPr>
        <w:spacing w:line="360" w:lineRule="auto"/>
        <w:jc w:val="both"/>
        <w:rPr>
          <w:szCs w:val="28"/>
        </w:rPr>
      </w:pPr>
      <w:r w:rsidRPr="00856889">
        <w:rPr>
          <w:szCs w:val="28"/>
        </w:rPr>
        <w:t xml:space="preserve">Председатель </w:t>
      </w:r>
    </w:p>
    <w:p w:rsidR="00AE0ADC" w:rsidRDefault="00AE0ADC" w:rsidP="00AE0ADC">
      <w:pPr>
        <w:spacing w:line="360" w:lineRule="auto"/>
        <w:jc w:val="both"/>
        <w:rPr>
          <w:szCs w:val="28"/>
        </w:rPr>
      </w:pPr>
      <w:r w:rsidRPr="00856889">
        <w:rPr>
          <w:szCs w:val="28"/>
        </w:rPr>
        <w:t>Оренбургско</w:t>
      </w:r>
      <w:r>
        <w:rPr>
          <w:szCs w:val="28"/>
        </w:rPr>
        <w:t xml:space="preserve">го  городского Совета                                                </w:t>
      </w:r>
      <w:r w:rsidR="003A3D1C">
        <w:rPr>
          <w:szCs w:val="28"/>
        </w:rPr>
        <w:t xml:space="preserve">   </w:t>
      </w:r>
      <w:r w:rsidR="00B2141B">
        <w:rPr>
          <w:szCs w:val="28"/>
        </w:rPr>
        <w:t xml:space="preserve">    </w:t>
      </w:r>
      <w:r w:rsidR="003A3D1C">
        <w:rPr>
          <w:szCs w:val="28"/>
        </w:rPr>
        <w:t xml:space="preserve"> </w:t>
      </w:r>
      <w:r w:rsidR="00B2141B">
        <w:rPr>
          <w:szCs w:val="28"/>
        </w:rPr>
        <w:t>С.А. Бабин</w:t>
      </w:r>
    </w:p>
    <w:p w:rsidR="00385A28" w:rsidRDefault="00385A28" w:rsidP="00AE0ADC">
      <w:pPr>
        <w:spacing w:line="360" w:lineRule="auto"/>
        <w:jc w:val="both"/>
        <w:rPr>
          <w:szCs w:val="28"/>
        </w:rPr>
      </w:pPr>
    </w:p>
    <w:p w:rsidR="00385A28" w:rsidRDefault="00385A28" w:rsidP="00AE0ADC">
      <w:pPr>
        <w:spacing w:line="360" w:lineRule="auto"/>
        <w:jc w:val="both"/>
        <w:rPr>
          <w:szCs w:val="28"/>
        </w:rPr>
      </w:pPr>
    </w:p>
    <w:p w:rsidR="00385A28" w:rsidRDefault="00385A28" w:rsidP="00AE0ADC">
      <w:pPr>
        <w:spacing w:line="360" w:lineRule="auto"/>
        <w:jc w:val="both"/>
        <w:rPr>
          <w:szCs w:val="28"/>
        </w:rPr>
      </w:pPr>
    </w:p>
    <w:p w:rsidR="00385A28" w:rsidRDefault="00385A28" w:rsidP="00AE0ADC">
      <w:pPr>
        <w:spacing w:line="360" w:lineRule="auto"/>
        <w:jc w:val="both"/>
        <w:rPr>
          <w:szCs w:val="28"/>
        </w:rPr>
      </w:pPr>
    </w:p>
    <w:p w:rsidR="00385A28" w:rsidRDefault="00385A28" w:rsidP="00AE0ADC">
      <w:pPr>
        <w:spacing w:line="360" w:lineRule="auto"/>
        <w:jc w:val="both"/>
        <w:rPr>
          <w:szCs w:val="28"/>
        </w:rPr>
      </w:pPr>
    </w:p>
    <w:p w:rsidR="00385A28" w:rsidRDefault="00385A28" w:rsidP="00AE0ADC">
      <w:pPr>
        <w:spacing w:line="360" w:lineRule="auto"/>
        <w:jc w:val="both"/>
        <w:rPr>
          <w:szCs w:val="28"/>
        </w:rPr>
      </w:pPr>
    </w:p>
    <w:p w:rsidR="00385A28" w:rsidRDefault="00385A28" w:rsidP="00AE0ADC">
      <w:pPr>
        <w:spacing w:line="360" w:lineRule="auto"/>
        <w:jc w:val="both"/>
        <w:rPr>
          <w:szCs w:val="28"/>
        </w:rPr>
      </w:pPr>
    </w:p>
    <w:p w:rsidR="00385A28" w:rsidRDefault="00385A28" w:rsidP="00AE0ADC">
      <w:pPr>
        <w:spacing w:line="360" w:lineRule="auto"/>
        <w:jc w:val="both"/>
        <w:rPr>
          <w:szCs w:val="28"/>
        </w:rPr>
      </w:pPr>
    </w:p>
    <w:p w:rsidR="00385A28" w:rsidRDefault="00385A28" w:rsidP="00AE0ADC">
      <w:pPr>
        <w:spacing w:line="360" w:lineRule="auto"/>
        <w:jc w:val="both"/>
        <w:rPr>
          <w:szCs w:val="28"/>
        </w:rPr>
      </w:pPr>
    </w:p>
    <w:p w:rsidR="00385A28" w:rsidRDefault="00385A28" w:rsidP="00AE0ADC">
      <w:pPr>
        <w:spacing w:line="360" w:lineRule="auto"/>
        <w:jc w:val="both"/>
        <w:rPr>
          <w:szCs w:val="28"/>
        </w:rPr>
      </w:pPr>
    </w:p>
    <w:p w:rsidR="00385A28" w:rsidRDefault="00385A28" w:rsidP="00AE0ADC">
      <w:pPr>
        <w:spacing w:line="360" w:lineRule="auto"/>
        <w:jc w:val="both"/>
        <w:rPr>
          <w:szCs w:val="28"/>
        </w:rPr>
      </w:pPr>
    </w:p>
    <w:p w:rsidR="00385A28" w:rsidRDefault="00385A28" w:rsidP="00AE0ADC">
      <w:pPr>
        <w:spacing w:line="360" w:lineRule="auto"/>
        <w:jc w:val="both"/>
        <w:rPr>
          <w:szCs w:val="28"/>
        </w:rPr>
      </w:pPr>
    </w:p>
    <w:p w:rsidR="00385A28" w:rsidRDefault="00385A28" w:rsidP="00AE0ADC">
      <w:pPr>
        <w:spacing w:line="360" w:lineRule="auto"/>
        <w:jc w:val="both"/>
        <w:rPr>
          <w:szCs w:val="28"/>
        </w:rPr>
      </w:pPr>
    </w:p>
    <w:p w:rsidR="00385A28" w:rsidRDefault="00385A28" w:rsidP="00AE0ADC">
      <w:pPr>
        <w:spacing w:line="360" w:lineRule="auto"/>
        <w:jc w:val="both"/>
        <w:rPr>
          <w:szCs w:val="28"/>
        </w:rPr>
      </w:pPr>
    </w:p>
    <w:p w:rsidR="00385A28" w:rsidRDefault="00385A28" w:rsidP="00AE0ADC">
      <w:pPr>
        <w:spacing w:line="360" w:lineRule="auto"/>
        <w:jc w:val="both"/>
        <w:rPr>
          <w:szCs w:val="28"/>
        </w:rPr>
      </w:pPr>
    </w:p>
    <w:p w:rsidR="00385A28" w:rsidRDefault="00385A28" w:rsidP="00AE0ADC">
      <w:pPr>
        <w:spacing w:line="360" w:lineRule="auto"/>
        <w:jc w:val="both"/>
        <w:rPr>
          <w:szCs w:val="28"/>
        </w:rPr>
      </w:pPr>
    </w:p>
    <w:p w:rsidR="00385A28" w:rsidRDefault="00385A28" w:rsidP="00AE0ADC">
      <w:pPr>
        <w:spacing w:line="360" w:lineRule="auto"/>
        <w:jc w:val="both"/>
        <w:rPr>
          <w:szCs w:val="28"/>
        </w:rPr>
      </w:pPr>
    </w:p>
    <w:p w:rsidR="00DF2B5D" w:rsidRDefault="0041260D" w:rsidP="00AE0ADC">
      <w:pPr>
        <w:spacing w:line="360" w:lineRule="auto"/>
        <w:jc w:val="both"/>
        <w:rPr>
          <w:szCs w:val="28"/>
        </w:rPr>
        <w:sectPr w:rsidR="00DF2B5D" w:rsidSect="0041260D">
          <w:headerReference w:type="default" r:id="rId8"/>
          <w:pgSz w:w="11906" w:h="16838"/>
          <w:pgMar w:top="1134" w:right="567" w:bottom="1134" w:left="1701" w:header="720" w:footer="720" w:gutter="0"/>
          <w:cols w:space="720"/>
          <w:titlePg/>
          <w:docGrid w:linePitch="381"/>
        </w:sectPr>
      </w:pPr>
      <w:r>
        <w:rPr>
          <w:szCs w:val="28"/>
        </w:rPr>
        <w:br w:type="page"/>
      </w:r>
    </w:p>
    <w:p w:rsidR="00385A28" w:rsidRDefault="008038A6" w:rsidP="008038A6">
      <w:pPr>
        <w:jc w:val="center"/>
        <w:rPr>
          <w:szCs w:val="28"/>
        </w:rPr>
      </w:pPr>
      <w:r>
        <w:rPr>
          <w:szCs w:val="28"/>
        </w:rPr>
        <w:lastRenderedPageBreak/>
        <w:t xml:space="preserve">                                                                                     </w:t>
      </w:r>
      <w:r w:rsidR="00555E6B">
        <w:rPr>
          <w:szCs w:val="28"/>
        </w:rPr>
        <w:t>Приложение</w:t>
      </w:r>
    </w:p>
    <w:p w:rsidR="008C3471" w:rsidRDefault="008038A6" w:rsidP="00C370AB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к решению Совета</w:t>
      </w:r>
    </w:p>
    <w:p w:rsidR="008038A6" w:rsidRDefault="008038A6" w:rsidP="00C370AB">
      <w:pPr>
        <w:jc w:val="center"/>
        <w:rPr>
          <w:szCs w:val="28"/>
        </w:rPr>
      </w:pPr>
      <w:r>
        <w:rPr>
          <w:szCs w:val="28"/>
        </w:rPr>
        <w:t xml:space="preserve"> </w:t>
      </w:r>
      <w:r w:rsidR="008C3471">
        <w:rPr>
          <w:szCs w:val="28"/>
        </w:rPr>
        <w:tab/>
      </w:r>
      <w:r w:rsidR="008C3471">
        <w:rPr>
          <w:szCs w:val="28"/>
        </w:rPr>
        <w:tab/>
      </w:r>
      <w:r w:rsidR="008C3471">
        <w:rPr>
          <w:szCs w:val="28"/>
        </w:rPr>
        <w:tab/>
      </w:r>
      <w:r w:rsidR="008C3471">
        <w:rPr>
          <w:szCs w:val="28"/>
        </w:rPr>
        <w:tab/>
      </w:r>
      <w:r w:rsidR="008C3471">
        <w:rPr>
          <w:szCs w:val="28"/>
        </w:rPr>
        <w:tab/>
      </w:r>
      <w:r w:rsidR="008C3471">
        <w:rPr>
          <w:szCs w:val="28"/>
        </w:rPr>
        <w:tab/>
      </w:r>
      <w:r w:rsidR="008C3471">
        <w:rPr>
          <w:szCs w:val="28"/>
        </w:rPr>
        <w:tab/>
      </w:r>
      <w:r w:rsidR="008C3471">
        <w:rPr>
          <w:szCs w:val="28"/>
        </w:rPr>
        <w:tab/>
      </w:r>
      <w:r w:rsidR="008C3471">
        <w:rPr>
          <w:szCs w:val="28"/>
        </w:rPr>
        <w:tab/>
        <w:t xml:space="preserve">    </w:t>
      </w:r>
      <w:r w:rsidR="00E42C2B">
        <w:rPr>
          <w:szCs w:val="28"/>
        </w:rPr>
        <w:t xml:space="preserve">     </w:t>
      </w:r>
      <w:r>
        <w:rPr>
          <w:szCs w:val="28"/>
        </w:rPr>
        <w:t>от________№____</w:t>
      </w:r>
    </w:p>
    <w:p w:rsidR="00555E6B" w:rsidRDefault="00555E6B" w:rsidP="00555E6B">
      <w:pPr>
        <w:spacing w:line="360" w:lineRule="auto"/>
        <w:jc w:val="right"/>
        <w:rPr>
          <w:szCs w:val="28"/>
        </w:rPr>
      </w:pPr>
    </w:p>
    <w:p w:rsidR="00242D61" w:rsidRDefault="00242D61" w:rsidP="00555E6B">
      <w:pPr>
        <w:autoSpaceDE w:val="0"/>
        <w:autoSpaceDN w:val="0"/>
        <w:adjustRightInd w:val="0"/>
        <w:jc w:val="center"/>
        <w:rPr>
          <w:rFonts w:eastAsiaTheme="minorHAnsi"/>
          <w:szCs w:val="28"/>
          <w:lang w:eastAsia="en-US"/>
        </w:rPr>
      </w:pPr>
    </w:p>
    <w:p w:rsidR="00242D61" w:rsidRDefault="00242D61" w:rsidP="00555E6B">
      <w:pPr>
        <w:autoSpaceDE w:val="0"/>
        <w:autoSpaceDN w:val="0"/>
        <w:adjustRightInd w:val="0"/>
        <w:jc w:val="center"/>
        <w:rPr>
          <w:rFonts w:eastAsiaTheme="minorHAnsi"/>
          <w:szCs w:val="28"/>
          <w:lang w:eastAsia="en-US"/>
        </w:rPr>
      </w:pPr>
    </w:p>
    <w:p w:rsidR="00555E6B" w:rsidRDefault="00555E6B" w:rsidP="001B73D7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Порядок</w:t>
      </w:r>
    </w:p>
    <w:p w:rsidR="00555E6B" w:rsidRDefault="00555E6B" w:rsidP="001B73D7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определения размера арендной платы за использование земельных участков, являющихся собственностью муницип</w:t>
      </w:r>
      <w:r w:rsidR="008038A6">
        <w:rPr>
          <w:rFonts w:eastAsiaTheme="minorHAnsi"/>
          <w:szCs w:val="28"/>
          <w:lang w:eastAsia="en-US"/>
        </w:rPr>
        <w:t>ального образования «город Оренбург»,</w:t>
      </w:r>
    </w:p>
    <w:p w:rsidR="00385A28" w:rsidRDefault="008038A6" w:rsidP="001B73D7">
      <w:pPr>
        <w:spacing w:line="360" w:lineRule="auto"/>
        <w:jc w:val="center"/>
        <w:rPr>
          <w:rFonts w:eastAsiaTheme="minorHAnsi"/>
          <w:szCs w:val="28"/>
          <w:lang w:eastAsia="en-US"/>
        </w:rPr>
      </w:pPr>
      <w:r>
        <w:rPr>
          <w:szCs w:val="28"/>
        </w:rPr>
        <w:t xml:space="preserve">утвержденный   решением Оренбургского городского Совета от 25.04.2011 </w:t>
      </w:r>
      <w:r w:rsidR="00242D61">
        <w:rPr>
          <w:szCs w:val="28"/>
        </w:rPr>
        <w:br/>
      </w:r>
      <w:r>
        <w:rPr>
          <w:szCs w:val="28"/>
        </w:rPr>
        <w:t>№ 120 (</w:t>
      </w:r>
      <w:r>
        <w:rPr>
          <w:rFonts w:eastAsiaTheme="minorHAnsi"/>
          <w:szCs w:val="28"/>
          <w:lang w:eastAsia="en-US"/>
        </w:rPr>
        <w:t xml:space="preserve">с изменениями, внесенными решениями Оренбургского городского Совета от 11.06.2013 № 632, от 18.11.2014 № 925, от 18.08.2015 № 1142, </w:t>
      </w:r>
      <w:r w:rsidR="00242D61">
        <w:rPr>
          <w:rFonts w:eastAsiaTheme="minorHAnsi"/>
          <w:szCs w:val="28"/>
          <w:lang w:eastAsia="en-US"/>
        </w:rPr>
        <w:br/>
      </w:r>
      <w:r>
        <w:rPr>
          <w:rFonts w:eastAsiaTheme="minorHAnsi"/>
          <w:szCs w:val="28"/>
          <w:lang w:eastAsia="en-US"/>
        </w:rPr>
        <w:t xml:space="preserve">от 31.08.2016 № 225, от 24.10.2017 № 421, от 27.04.2021 № 94, от 16.06.2023 </w:t>
      </w:r>
      <w:r w:rsidR="00242D61">
        <w:rPr>
          <w:rFonts w:eastAsiaTheme="minorHAnsi"/>
          <w:szCs w:val="28"/>
          <w:lang w:eastAsia="en-US"/>
        </w:rPr>
        <w:br/>
      </w:r>
      <w:r>
        <w:rPr>
          <w:rFonts w:eastAsiaTheme="minorHAnsi"/>
          <w:szCs w:val="28"/>
          <w:lang w:eastAsia="en-US"/>
        </w:rPr>
        <w:t>№ 379, от 04.09.2023 № 384)</w:t>
      </w:r>
    </w:p>
    <w:p w:rsidR="004D5B48" w:rsidRDefault="004D5B48" w:rsidP="001B73D7">
      <w:pPr>
        <w:spacing w:line="360" w:lineRule="auto"/>
        <w:jc w:val="center"/>
        <w:rPr>
          <w:rFonts w:eastAsiaTheme="minorHAnsi"/>
          <w:szCs w:val="28"/>
          <w:lang w:eastAsia="en-US"/>
        </w:rPr>
      </w:pPr>
    </w:p>
    <w:p w:rsidR="00C370AB" w:rsidRPr="00D64877" w:rsidRDefault="002B4F18" w:rsidP="002B4F18">
      <w:pPr>
        <w:spacing w:line="360" w:lineRule="auto"/>
        <w:jc w:val="both"/>
        <w:rPr>
          <w:color w:val="000000" w:themeColor="text1"/>
        </w:rPr>
      </w:pPr>
      <w:r w:rsidRPr="00D64877">
        <w:rPr>
          <w:color w:val="000000" w:themeColor="text1"/>
        </w:rPr>
        <w:tab/>
      </w:r>
      <w:r w:rsidR="003867CF" w:rsidRPr="00D64877">
        <w:rPr>
          <w:color w:val="000000" w:themeColor="text1"/>
        </w:rPr>
        <w:t xml:space="preserve">1. </w:t>
      </w:r>
      <w:r w:rsidR="003867CF" w:rsidRPr="00D64877">
        <w:rPr>
          <w:rFonts w:eastAsiaTheme="minorHAnsi"/>
          <w:color w:val="000000" w:themeColor="text1"/>
          <w:szCs w:val="28"/>
          <w:lang w:eastAsia="en-US"/>
        </w:rPr>
        <w:t xml:space="preserve">Размер арендной платы за земельные участки, </w:t>
      </w:r>
      <w:r w:rsidR="003867CF" w:rsidRPr="00D64877">
        <w:rPr>
          <w:color w:val="000000" w:themeColor="text1"/>
        </w:rPr>
        <w:t xml:space="preserve">находящиеся </w:t>
      </w:r>
      <w:r w:rsidR="003867CF" w:rsidRPr="00D64877">
        <w:rPr>
          <w:color w:val="000000" w:themeColor="text1"/>
        </w:rPr>
        <w:br/>
        <w:t xml:space="preserve">в муниципальной собственности </w:t>
      </w:r>
      <w:r w:rsidR="003867CF" w:rsidRPr="00D64877">
        <w:rPr>
          <w:rFonts w:eastAsiaTheme="minorHAnsi"/>
          <w:color w:val="000000" w:themeColor="text1"/>
          <w:szCs w:val="28"/>
          <w:lang w:eastAsia="en-US"/>
        </w:rPr>
        <w:t>муниципального образования «город Оренбург»</w:t>
      </w:r>
      <w:r w:rsidR="00D64877">
        <w:rPr>
          <w:rFonts w:eastAsiaTheme="minorHAnsi"/>
          <w:color w:val="000000" w:themeColor="text1"/>
          <w:szCs w:val="28"/>
          <w:lang w:eastAsia="en-US"/>
        </w:rPr>
        <w:t>,</w:t>
      </w:r>
      <w:r w:rsidR="003867CF" w:rsidRPr="00D64877">
        <w:rPr>
          <w:rFonts w:eastAsiaTheme="minorHAnsi"/>
          <w:color w:val="000000" w:themeColor="text1"/>
          <w:szCs w:val="28"/>
          <w:lang w:eastAsia="en-US"/>
        </w:rPr>
        <w:t xml:space="preserve"> в расчете на </w:t>
      </w:r>
      <w:r w:rsidR="00D64877">
        <w:rPr>
          <w:rFonts w:eastAsiaTheme="minorHAnsi"/>
          <w:color w:val="000000" w:themeColor="text1"/>
          <w:szCs w:val="28"/>
          <w:lang w:eastAsia="en-US"/>
        </w:rPr>
        <w:t>год (далее –</w:t>
      </w:r>
      <w:r w:rsidR="003867CF" w:rsidRPr="00D64877">
        <w:rPr>
          <w:rFonts w:eastAsiaTheme="minorHAnsi"/>
          <w:color w:val="000000" w:themeColor="text1"/>
          <w:szCs w:val="28"/>
          <w:lang w:eastAsia="en-US"/>
        </w:rPr>
        <w:t xml:space="preserve"> арендная плата) </w:t>
      </w:r>
      <w:r w:rsidR="00CB67DF">
        <w:rPr>
          <w:rFonts w:eastAsiaTheme="minorHAnsi"/>
          <w:color w:val="000000" w:themeColor="text1"/>
          <w:szCs w:val="28"/>
          <w:lang w:eastAsia="en-US"/>
        </w:rPr>
        <w:t xml:space="preserve">определяется </w:t>
      </w:r>
      <w:r w:rsidR="003867CF" w:rsidRPr="00D64877">
        <w:rPr>
          <w:rFonts w:eastAsiaTheme="minorHAnsi"/>
          <w:color w:val="000000" w:themeColor="text1"/>
          <w:szCs w:val="28"/>
          <w:lang w:eastAsia="en-US"/>
        </w:rPr>
        <w:t xml:space="preserve">одним </w:t>
      </w:r>
      <w:r w:rsidR="00CB67DF">
        <w:rPr>
          <w:rFonts w:eastAsiaTheme="minorHAnsi"/>
          <w:color w:val="000000" w:themeColor="text1"/>
          <w:szCs w:val="28"/>
          <w:lang w:eastAsia="en-US"/>
        </w:rPr>
        <w:br/>
      </w:r>
      <w:r w:rsidR="003867CF" w:rsidRPr="00D64877">
        <w:rPr>
          <w:rFonts w:eastAsiaTheme="minorHAnsi"/>
          <w:color w:val="000000" w:themeColor="text1"/>
          <w:szCs w:val="28"/>
          <w:lang w:eastAsia="en-US"/>
        </w:rPr>
        <w:t>из следующих способов:</w:t>
      </w:r>
    </w:p>
    <w:p w:rsidR="00C370AB" w:rsidRDefault="00E320A3" w:rsidP="002B4F18">
      <w:pPr>
        <w:spacing w:line="360" w:lineRule="auto"/>
        <w:jc w:val="both"/>
      </w:pPr>
      <w:r>
        <w:tab/>
      </w:r>
      <w:r w:rsidR="00C370AB" w:rsidRPr="00C0597A">
        <w:t>а) на основании кадастровой стоимости;</w:t>
      </w:r>
    </w:p>
    <w:p w:rsidR="00C370AB" w:rsidRDefault="00E320A3" w:rsidP="002B4F18">
      <w:pPr>
        <w:spacing w:line="360" w:lineRule="auto"/>
        <w:jc w:val="both"/>
      </w:pPr>
      <w:r>
        <w:tab/>
      </w:r>
      <w:r w:rsidR="00C370AB">
        <w:t>б)</w:t>
      </w:r>
      <w:r w:rsidR="00C370AB" w:rsidRPr="00C0597A">
        <w:t xml:space="preserve"> по результатам торгов (конкурсов, аукционов).</w:t>
      </w:r>
    </w:p>
    <w:p w:rsidR="00C370AB" w:rsidRPr="00710D3A" w:rsidRDefault="00E320A3" w:rsidP="002B4F18">
      <w:pPr>
        <w:spacing w:line="360" w:lineRule="auto"/>
        <w:jc w:val="both"/>
      </w:pPr>
      <w:r>
        <w:tab/>
      </w:r>
      <w:r w:rsidR="00C370AB" w:rsidRPr="00710D3A">
        <w:t xml:space="preserve">Размер арендной платы за земельный участок, на котором расположен объект культурного наследия, приватизированный путем продажи на конкурсе в соответствии с </w:t>
      </w:r>
      <w:r w:rsidR="00C370AB" w:rsidRPr="00E320A3">
        <w:rPr>
          <w:szCs w:val="28"/>
        </w:rPr>
        <w:t>Федеральным </w:t>
      </w:r>
      <w:hyperlink r:id="rId9" w:history="1">
        <w:r w:rsidR="00C370AB" w:rsidRPr="00E320A3">
          <w:rPr>
            <w:rStyle w:val="aa"/>
            <w:color w:val="auto"/>
            <w:szCs w:val="28"/>
            <w:u w:val="none"/>
          </w:rPr>
          <w:t>законом</w:t>
        </w:r>
      </w:hyperlink>
      <w:r w:rsidR="00C370AB" w:rsidRPr="00E320A3">
        <w:t> от</w:t>
      </w:r>
      <w:r w:rsidR="00C370AB" w:rsidRPr="00710D3A">
        <w:t xml:space="preserve"> 21</w:t>
      </w:r>
      <w:r w:rsidR="001D438C">
        <w:t>.12.</w:t>
      </w:r>
      <w:r w:rsidR="00C370AB" w:rsidRPr="00710D3A">
        <w:t xml:space="preserve">2001 </w:t>
      </w:r>
      <w:r w:rsidR="00C370AB">
        <w:t>№</w:t>
      </w:r>
      <w:r w:rsidR="001D438C">
        <w:t xml:space="preserve"> 178-ФЗ </w:t>
      </w:r>
      <w:r w:rsidR="001D438C">
        <w:br/>
        <w:t>«</w:t>
      </w:r>
      <w:r w:rsidR="00C370AB" w:rsidRPr="00710D3A">
        <w:t>О приватизации государствен</w:t>
      </w:r>
      <w:r w:rsidR="001D438C">
        <w:t>ного и муниципального имущества»</w:t>
      </w:r>
      <w:r w:rsidR="00C370AB" w:rsidRPr="00710D3A">
        <w:t>, устанавливается равным одному рублю в год на весь срок выполнения условий конкурса по продаже такого объекта.</w:t>
      </w:r>
    </w:p>
    <w:p w:rsidR="00C370AB" w:rsidRPr="00C0597A" w:rsidRDefault="00C370AB" w:rsidP="002B4F18">
      <w:pPr>
        <w:spacing w:line="360" w:lineRule="auto"/>
        <w:jc w:val="both"/>
      </w:pPr>
      <w:r>
        <w:t xml:space="preserve">     </w:t>
      </w:r>
      <w:r>
        <w:tab/>
      </w:r>
      <w:r w:rsidRPr="00C0597A">
        <w:t>2. Арендная плата определяется на основании кадастровой стоимости земельного участка и рассчитывается в р</w:t>
      </w:r>
      <w:r w:rsidR="00831C3D">
        <w:t>азмере</w:t>
      </w:r>
      <w:r w:rsidRPr="00C0597A">
        <w:t>:</w:t>
      </w:r>
    </w:p>
    <w:p w:rsidR="00C370AB" w:rsidRPr="00C0597A" w:rsidRDefault="00C370AB" w:rsidP="002B4F18">
      <w:pPr>
        <w:spacing w:line="360" w:lineRule="auto"/>
        <w:jc w:val="both"/>
      </w:pPr>
      <w:r>
        <w:t xml:space="preserve">     </w:t>
      </w:r>
      <w:r>
        <w:tab/>
      </w:r>
      <w:r w:rsidRPr="00C0597A">
        <w:t>1,5 %</w:t>
      </w:r>
      <w:r w:rsidR="00CB67DF">
        <w:t xml:space="preserve"> –</w:t>
      </w:r>
      <w:r w:rsidRPr="00C0597A">
        <w:t xml:space="preserve"> в отношении земельных участков, предоставляемых лицу, с которым заключен договор о комплексном развитии территории жилой </w:t>
      </w:r>
      <w:r w:rsidRPr="00C0597A">
        <w:lastRenderedPageBreak/>
        <w:t>застройки, если земельный участок образован в границах территории, в отношении которой принято решение о комплексном развитии территории жилой застройки;</w:t>
      </w:r>
    </w:p>
    <w:p w:rsidR="00C370AB" w:rsidRPr="00C0597A" w:rsidRDefault="00D64877" w:rsidP="002B4F18">
      <w:pPr>
        <w:spacing w:line="360" w:lineRule="auto"/>
        <w:jc w:val="both"/>
      </w:pPr>
      <w:r>
        <w:t xml:space="preserve">     </w:t>
      </w:r>
      <w:r>
        <w:tab/>
      </w:r>
      <w:r w:rsidR="00C370AB" w:rsidRPr="00C0597A">
        <w:t xml:space="preserve">2 % </w:t>
      </w:r>
      <w:r w:rsidR="00CB67DF">
        <w:t xml:space="preserve">– </w:t>
      </w:r>
      <w:r w:rsidR="00C370AB" w:rsidRPr="00C0597A">
        <w:t>в отношении земельных участков:</w:t>
      </w:r>
    </w:p>
    <w:p w:rsidR="00C370AB" w:rsidRPr="00C0597A" w:rsidRDefault="00C370AB" w:rsidP="002B4F18">
      <w:pPr>
        <w:spacing w:line="360" w:lineRule="auto"/>
        <w:jc w:val="both"/>
      </w:pPr>
      <w:r>
        <w:t xml:space="preserve">     </w:t>
      </w:r>
      <w:r>
        <w:tab/>
      </w:r>
      <w:r w:rsidRPr="00C0597A">
        <w:t>если право аренды на земельный участок приобретено в результате переоформления права постоянного (бессрочного) пользования в соответствии с земельным законодательством Российской Федерации;</w:t>
      </w:r>
    </w:p>
    <w:p w:rsidR="00C370AB" w:rsidRDefault="00D64877" w:rsidP="002B4F18">
      <w:pPr>
        <w:spacing w:line="360" w:lineRule="auto"/>
        <w:jc w:val="both"/>
      </w:pPr>
      <w:r>
        <w:t xml:space="preserve">       </w:t>
      </w:r>
      <w:r>
        <w:tab/>
      </w:r>
      <w:r w:rsidR="00C370AB" w:rsidRPr="00C0597A">
        <w:t xml:space="preserve">предоставленных без проведения торгов для строительства (размещения) объектов, не указанных в </w:t>
      </w:r>
      <w:hyperlink w:anchor="Par6" w:history="1">
        <w:r w:rsidR="00C370AB" w:rsidRPr="00C0597A">
          <w:t>абзацах втором</w:t>
        </w:r>
      </w:hyperlink>
      <w:r w:rsidR="00C370AB" w:rsidRPr="00C0597A">
        <w:t xml:space="preserve">, </w:t>
      </w:r>
      <w:hyperlink w:anchor="Par8" w:history="1">
        <w:r w:rsidR="00C370AB" w:rsidRPr="00C0597A">
          <w:t>четвертом</w:t>
        </w:r>
      </w:hyperlink>
      <w:r w:rsidR="00C370AB" w:rsidRPr="00C0597A">
        <w:t xml:space="preserve"> настоящего пункта.</w:t>
      </w:r>
    </w:p>
    <w:p w:rsidR="00C370AB" w:rsidRPr="00C0597A" w:rsidRDefault="00E320A3" w:rsidP="002B4F18">
      <w:pPr>
        <w:spacing w:line="360" w:lineRule="auto"/>
        <w:jc w:val="both"/>
      </w:pPr>
      <w:r>
        <w:tab/>
      </w:r>
      <w:r w:rsidR="00C370AB">
        <w:t>3</w:t>
      </w:r>
      <w:r w:rsidR="00C370AB" w:rsidRPr="00C0597A">
        <w:t>. В случае если право на заключение договора аренды земельного участка приобретается в порядке, установленном земельным законодательством Российской Федерации на торгах (конкурсах, аукционах), то арендная плата определяется по результатам таких торгов (конкурсов, аукционов).</w:t>
      </w:r>
    </w:p>
    <w:p w:rsidR="00C370AB" w:rsidRPr="00C0597A" w:rsidRDefault="00C370AB" w:rsidP="002B4F18">
      <w:pPr>
        <w:spacing w:line="360" w:lineRule="auto"/>
        <w:jc w:val="both"/>
      </w:pPr>
      <w:r>
        <w:t xml:space="preserve">      </w:t>
      </w:r>
      <w:r>
        <w:tab/>
      </w:r>
      <w:r w:rsidRPr="00C0597A">
        <w:t>Начальный размер арендной платы определяется на основании отчета независимого оценщика о рыночной стоимости арендной платы, составленного в соответствии с законодательством Российской Федерации об оценочной деятельности.</w:t>
      </w:r>
    </w:p>
    <w:p w:rsidR="00C370AB" w:rsidRDefault="00E320A3" w:rsidP="002B4F18">
      <w:pPr>
        <w:spacing w:line="360" w:lineRule="auto"/>
        <w:jc w:val="both"/>
      </w:pPr>
      <w:r>
        <w:tab/>
      </w:r>
      <w:r w:rsidR="00C370AB">
        <w:t>4</w:t>
      </w:r>
      <w:r w:rsidR="00C370AB" w:rsidRPr="005C7337">
        <w:t>. Для целей, не указанных в пункт</w:t>
      </w:r>
      <w:r w:rsidR="00C370AB">
        <w:t>е 2</w:t>
      </w:r>
      <w:r w:rsidR="00C370AB" w:rsidRPr="005C7337">
        <w:t xml:space="preserve"> настоящего Порядка, арендная плата определяется по формуле:</w:t>
      </w:r>
    </w:p>
    <w:p w:rsidR="00C370AB" w:rsidRPr="005C7337" w:rsidRDefault="00E320A3" w:rsidP="002B4F18">
      <w:pPr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="00C370AB" w:rsidRPr="005C7337">
        <w:t xml:space="preserve">А = Кс x </w:t>
      </w:r>
      <w:proofErr w:type="spellStart"/>
      <w:r w:rsidR="00C370AB" w:rsidRPr="005C7337">
        <w:t>Ст</w:t>
      </w:r>
      <w:proofErr w:type="spellEnd"/>
      <w:r w:rsidR="00C370AB" w:rsidRPr="005C7337">
        <w:t>, где:</w:t>
      </w:r>
    </w:p>
    <w:p w:rsidR="00C370AB" w:rsidRDefault="00E320A3" w:rsidP="002B4F18">
      <w:pPr>
        <w:spacing w:line="360" w:lineRule="auto"/>
        <w:jc w:val="both"/>
      </w:pPr>
      <w:r>
        <w:tab/>
      </w:r>
      <w:r w:rsidR="00D64877">
        <w:t>А –</w:t>
      </w:r>
      <w:r w:rsidR="00C370AB" w:rsidRPr="005C7337">
        <w:t xml:space="preserve"> размер годовой арендной платы за земельный участок (рублей);</w:t>
      </w:r>
    </w:p>
    <w:p w:rsidR="00C370AB" w:rsidRDefault="00E320A3" w:rsidP="002B4F18">
      <w:pPr>
        <w:spacing w:line="360" w:lineRule="auto"/>
        <w:jc w:val="both"/>
      </w:pPr>
      <w:r>
        <w:tab/>
      </w:r>
      <w:r w:rsidR="002E5415">
        <w:t>Кс –</w:t>
      </w:r>
      <w:r w:rsidR="00C370AB" w:rsidRPr="005C7337">
        <w:t xml:space="preserve"> кадастровая стоимость земельного участка (рублей);</w:t>
      </w:r>
    </w:p>
    <w:p w:rsidR="00C370AB" w:rsidRDefault="00E320A3" w:rsidP="002B4F18">
      <w:pPr>
        <w:spacing w:line="360" w:lineRule="auto"/>
        <w:jc w:val="both"/>
      </w:pPr>
      <w:r>
        <w:tab/>
      </w:r>
      <w:proofErr w:type="spellStart"/>
      <w:r w:rsidR="002E5415">
        <w:t>Ст</w:t>
      </w:r>
      <w:proofErr w:type="spellEnd"/>
      <w:r w:rsidR="002E5415">
        <w:t xml:space="preserve"> –</w:t>
      </w:r>
      <w:r w:rsidR="00C370AB" w:rsidRPr="005C7337">
        <w:t xml:space="preserve"> ставка арендной платы (процентов).</w:t>
      </w:r>
    </w:p>
    <w:p w:rsidR="00C370AB" w:rsidRDefault="00E320A3" w:rsidP="002B4F18">
      <w:pPr>
        <w:spacing w:line="360" w:lineRule="auto"/>
        <w:jc w:val="both"/>
        <w:rPr>
          <w:b/>
          <w:i/>
          <w:color w:val="FF0000"/>
        </w:rPr>
      </w:pPr>
      <w:r>
        <w:tab/>
      </w:r>
      <w:r w:rsidR="00C370AB" w:rsidRPr="00AA4CEB">
        <w:t>Значение ставки арендной платы (</w:t>
      </w:r>
      <w:proofErr w:type="spellStart"/>
      <w:r w:rsidR="00C370AB" w:rsidRPr="00AA4CEB">
        <w:t>Ст</w:t>
      </w:r>
      <w:proofErr w:type="spellEnd"/>
      <w:r w:rsidR="00C370AB" w:rsidRPr="00AA4CEB">
        <w:t xml:space="preserve">) </w:t>
      </w:r>
      <w:r w:rsidR="009D0DA9">
        <w:t>устанавливается правовым актом А</w:t>
      </w:r>
      <w:r w:rsidR="00C370AB" w:rsidRPr="00AA4CEB">
        <w:t>дминистрации города Оренбург</w:t>
      </w:r>
      <w:r w:rsidR="00C370AB" w:rsidRPr="003867CF">
        <w:t>а</w:t>
      </w:r>
      <w:r w:rsidR="00C370AB" w:rsidRPr="003867CF">
        <w:rPr>
          <w:color w:val="FF0000"/>
        </w:rPr>
        <w:t>.</w:t>
      </w:r>
      <w:r w:rsidR="00C370AB" w:rsidRPr="003867CF">
        <w:rPr>
          <w:b/>
          <w:i/>
          <w:color w:val="FF0000"/>
        </w:rPr>
        <w:t xml:space="preserve"> </w:t>
      </w:r>
    </w:p>
    <w:p w:rsidR="00C370AB" w:rsidRPr="00C0597A" w:rsidRDefault="00C370AB" w:rsidP="002B4F18">
      <w:pPr>
        <w:spacing w:line="360" w:lineRule="auto"/>
        <w:jc w:val="both"/>
      </w:pPr>
      <w:r>
        <w:t xml:space="preserve">      </w:t>
      </w:r>
      <w:r>
        <w:tab/>
        <w:t>5</w:t>
      </w:r>
      <w:r w:rsidRPr="00C0597A">
        <w:t xml:space="preserve">. </w:t>
      </w:r>
      <w:r w:rsidRPr="00A21C05">
        <w:t xml:space="preserve">Размер арендной платы за земельные участки, предоставленные для размещения объектов, предусмотренных </w:t>
      </w:r>
      <w:hyperlink r:id="rId10" w:history="1">
        <w:r w:rsidRPr="00A21C05">
          <w:t>подпунктом 2 статьи 49</w:t>
        </w:r>
      </w:hyperlink>
      <w:r w:rsidRPr="00A21C05">
        <w:t xml:space="preserve"> Земельного </w:t>
      </w:r>
      <w:r w:rsidRPr="00C0597A">
        <w:t xml:space="preserve">кодекса Российской Федерации, а также для проведения работ, связанных </w:t>
      </w:r>
      <w:r w:rsidR="00913911">
        <w:br/>
      </w:r>
      <w:r w:rsidRPr="00C0597A">
        <w:t xml:space="preserve">с пользованием недрами, не может превышать размер арендной платы, </w:t>
      </w:r>
      <w:r w:rsidRPr="00C0597A">
        <w:lastRenderedPageBreak/>
        <w:t>рассчитанный для соответствующих целей в отношении земельных участков, находящихся в федеральной собственности.</w:t>
      </w:r>
    </w:p>
    <w:p w:rsidR="00C370AB" w:rsidRPr="002E5415" w:rsidRDefault="00C370AB" w:rsidP="003B76C4">
      <w:pPr>
        <w:spacing w:line="360" w:lineRule="auto"/>
        <w:jc w:val="both"/>
        <w:rPr>
          <w:color w:val="000000" w:themeColor="text1"/>
        </w:rPr>
      </w:pPr>
      <w:r w:rsidRPr="002E5415">
        <w:rPr>
          <w:color w:val="000000" w:themeColor="text1"/>
        </w:rPr>
        <w:t xml:space="preserve">      </w:t>
      </w:r>
      <w:r w:rsidRPr="002E5415">
        <w:rPr>
          <w:color w:val="000000" w:themeColor="text1"/>
        </w:rPr>
        <w:tab/>
        <w:t>6. Размер арендной платы устанавливается на один год и ежегодно, но не ранее чем через год после заключения договора аренды земельного участка, изменяется</w:t>
      </w:r>
      <w:r w:rsidR="00765834" w:rsidRPr="002E5415">
        <w:rPr>
          <w:color w:val="000000" w:themeColor="text1"/>
        </w:rPr>
        <w:t xml:space="preserve"> (индексируется)</w:t>
      </w:r>
      <w:r w:rsidRPr="002E5415">
        <w:rPr>
          <w:color w:val="000000" w:themeColor="text1"/>
        </w:rPr>
        <w:t xml:space="preserve"> в одностороннем порядке арендодателем </w:t>
      </w:r>
      <w:r w:rsidR="00E97E7E" w:rsidRPr="002E5415">
        <w:rPr>
          <w:color w:val="000000" w:themeColor="text1"/>
        </w:rPr>
        <w:t>на размер   индекса потребительских цен на товары и услуги</w:t>
      </w:r>
      <w:r w:rsidR="00831C3D">
        <w:rPr>
          <w:color w:val="000000" w:themeColor="text1"/>
        </w:rPr>
        <w:t xml:space="preserve"> в среднем за год</w:t>
      </w:r>
      <w:r w:rsidR="00E97E7E" w:rsidRPr="002E5415">
        <w:rPr>
          <w:color w:val="000000" w:themeColor="text1"/>
        </w:rPr>
        <w:t xml:space="preserve"> (базовый вариант)</w:t>
      </w:r>
      <w:r w:rsidR="0011190F" w:rsidRPr="002E5415">
        <w:rPr>
          <w:color w:val="000000" w:themeColor="text1"/>
        </w:rPr>
        <w:t xml:space="preserve">, определенный прогнозом социально-экономического развития </w:t>
      </w:r>
      <w:r w:rsidR="00831C3D">
        <w:rPr>
          <w:color w:val="000000" w:themeColor="text1"/>
        </w:rPr>
        <w:t>муниципального образования «город Оренбург»</w:t>
      </w:r>
      <w:r w:rsidR="0011190F" w:rsidRPr="002E5415">
        <w:rPr>
          <w:color w:val="000000" w:themeColor="text1"/>
        </w:rPr>
        <w:t xml:space="preserve"> на </w:t>
      </w:r>
      <w:r w:rsidR="00831C3D">
        <w:rPr>
          <w:color w:val="000000" w:themeColor="text1"/>
        </w:rPr>
        <w:t>среднесрочный и долгосрочный период</w:t>
      </w:r>
      <w:r w:rsidR="0011190F" w:rsidRPr="002E5415">
        <w:rPr>
          <w:color w:val="000000" w:themeColor="text1"/>
        </w:rPr>
        <w:t xml:space="preserve">, утвержденным </w:t>
      </w:r>
      <w:r w:rsidR="00831C3D">
        <w:rPr>
          <w:color w:val="000000" w:themeColor="text1"/>
        </w:rPr>
        <w:t>Администрацией города Оренбурга</w:t>
      </w:r>
      <w:r w:rsidR="00E97E7E" w:rsidRPr="002E5415">
        <w:rPr>
          <w:color w:val="000000" w:themeColor="text1"/>
        </w:rPr>
        <w:t xml:space="preserve">, который применяется ежегодно </w:t>
      </w:r>
      <w:r w:rsidR="00077316" w:rsidRPr="002E5415">
        <w:rPr>
          <w:color w:val="000000" w:themeColor="text1"/>
        </w:rPr>
        <w:t>по состоянию на начало очередного финансового года начиная с года, следующего за годом, в котором заключен договор аренды.</w:t>
      </w:r>
      <w:r w:rsidR="0011190F" w:rsidRPr="002E5415">
        <w:rPr>
          <w:color w:val="000000" w:themeColor="text1"/>
        </w:rPr>
        <w:t xml:space="preserve"> </w:t>
      </w:r>
      <w:r w:rsidR="00E320A3" w:rsidRPr="002E5415">
        <w:rPr>
          <w:color w:val="000000" w:themeColor="text1"/>
        </w:rPr>
        <w:t xml:space="preserve"> </w:t>
      </w:r>
    </w:p>
    <w:p w:rsidR="00E97E7E" w:rsidRPr="002E5415" w:rsidRDefault="00C370AB" w:rsidP="00E97E7E">
      <w:pPr>
        <w:spacing w:line="360" w:lineRule="auto"/>
        <w:jc w:val="both"/>
        <w:rPr>
          <w:color w:val="000000" w:themeColor="text1"/>
        </w:rPr>
      </w:pPr>
      <w:r>
        <w:t xml:space="preserve">      </w:t>
      </w:r>
      <w:r>
        <w:tab/>
      </w:r>
      <w:r w:rsidRPr="00C0597A">
        <w:t xml:space="preserve">Размер арендной платы за земельный участок, занятый объектом недвижимости, устанавливается договором аренды объекта нежилого фонда города Оренбурга. </w:t>
      </w:r>
      <w:r w:rsidRPr="002E5415">
        <w:rPr>
          <w:color w:val="000000" w:themeColor="text1"/>
        </w:rPr>
        <w:t xml:space="preserve">Арендная плата </w:t>
      </w:r>
      <w:r w:rsidR="00E97E7E" w:rsidRPr="002E5415">
        <w:rPr>
          <w:color w:val="000000" w:themeColor="text1"/>
        </w:rPr>
        <w:t>ежегодно, но не ранее чем через год после заключения договора аренды земельного участка, изменяется</w:t>
      </w:r>
      <w:r w:rsidR="00765834" w:rsidRPr="002E5415">
        <w:rPr>
          <w:color w:val="000000" w:themeColor="text1"/>
        </w:rPr>
        <w:t xml:space="preserve"> (индексируется)</w:t>
      </w:r>
      <w:r w:rsidR="00E97E7E" w:rsidRPr="002E5415">
        <w:rPr>
          <w:color w:val="000000" w:themeColor="text1"/>
        </w:rPr>
        <w:t xml:space="preserve"> </w:t>
      </w:r>
      <w:r w:rsidR="00BE166C" w:rsidRPr="002E5415">
        <w:rPr>
          <w:color w:val="000000" w:themeColor="text1"/>
        </w:rPr>
        <w:br/>
      </w:r>
      <w:r w:rsidR="00E97E7E" w:rsidRPr="002E5415">
        <w:rPr>
          <w:color w:val="000000" w:themeColor="text1"/>
        </w:rPr>
        <w:t xml:space="preserve">в одностороннем порядке арендодателем на размер  индекса потребительских цен на товары и услуги </w:t>
      </w:r>
      <w:r w:rsidR="00831C3D">
        <w:rPr>
          <w:color w:val="000000" w:themeColor="text1"/>
        </w:rPr>
        <w:t xml:space="preserve"> в среднем за год </w:t>
      </w:r>
      <w:r w:rsidR="00E97E7E" w:rsidRPr="002E5415">
        <w:rPr>
          <w:color w:val="000000" w:themeColor="text1"/>
        </w:rPr>
        <w:t xml:space="preserve">(базовый вариант), определенный прогнозом социально-экономического развития </w:t>
      </w:r>
      <w:r w:rsidR="00831C3D">
        <w:rPr>
          <w:color w:val="000000" w:themeColor="text1"/>
        </w:rPr>
        <w:t>муниципального образования «город Оренбург» на среднесрочный и долгосрочный период</w:t>
      </w:r>
      <w:r w:rsidR="00E97E7E" w:rsidRPr="002E5415">
        <w:rPr>
          <w:color w:val="000000" w:themeColor="text1"/>
        </w:rPr>
        <w:t xml:space="preserve">, утвержденным </w:t>
      </w:r>
      <w:r w:rsidR="00831C3D">
        <w:rPr>
          <w:color w:val="000000" w:themeColor="text1"/>
        </w:rPr>
        <w:t>Администрацией города Оренбурга</w:t>
      </w:r>
      <w:r w:rsidR="00E97E7E" w:rsidRPr="002E5415">
        <w:rPr>
          <w:color w:val="000000" w:themeColor="text1"/>
        </w:rPr>
        <w:t xml:space="preserve">, который применяется ежегодно </w:t>
      </w:r>
      <w:r w:rsidR="00BE166C" w:rsidRPr="002E5415">
        <w:rPr>
          <w:color w:val="000000" w:themeColor="text1"/>
        </w:rPr>
        <w:br/>
      </w:r>
      <w:r w:rsidR="00E97E7E" w:rsidRPr="002E5415">
        <w:rPr>
          <w:color w:val="000000" w:themeColor="text1"/>
        </w:rPr>
        <w:t xml:space="preserve">по состоянию на начало очередного финансового года начиная с года, следующего за годом, в котором заключен договор аренды.  </w:t>
      </w:r>
    </w:p>
    <w:p w:rsidR="00C370AB" w:rsidRPr="00C0597A" w:rsidRDefault="00C370AB" w:rsidP="002B4F18">
      <w:pPr>
        <w:spacing w:line="360" w:lineRule="auto"/>
        <w:jc w:val="both"/>
      </w:pPr>
      <w:r>
        <w:t xml:space="preserve">   </w:t>
      </w:r>
      <w:r>
        <w:tab/>
        <w:t>7</w:t>
      </w:r>
      <w:r w:rsidRPr="00C0597A">
        <w:t>. Изменение размера арендной платы за пользование земельным участком осуществляется:</w:t>
      </w:r>
    </w:p>
    <w:p w:rsidR="00C370AB" w:rsidRPr="00C0597A" w:rsidRDefault="00C370AB" w:rsidP="002B4F18">
      <w:pPr>
        <w:spacing w:line="360" w:lineRule="auto"/>
        <w:jc w:val="both"/>
      </w:pPr>
      <w:r>
        <w:t xml:space="preserve">    </w:t>
      </w:r>
      <w:r>
        <w:tab/>
      </w:r>
      <w:r w:rsidRPr="00C0597A">
        <w:t>в связи с изменением федеральных законов и иных нормативных правовых актов Российской Федерации</w:t>
      </w:r>
      <w:r w:rsidR="0097257F">
        <w:t>,</w:t>
      </w:r>
      <w:r w:rsidRPr="00C0597A">
        <w:t xml:space="preserve"> законов и иных нормативных правовых актов субъектов Российской Федерации</w:t>
      </w:r>
      <w:r>
        <w:t xml:space="preserve">, муниципальных правовых актов </w:t>
      </w:r>
      <w:r w:rsidRPr="00C0597A">
        <w:t>по основаниям, предусмотренным законодательством и настоящим Порядком;</w:t>
      </w:r>
    </w:p>
    <w:p w:rsidR="00C370AB" w:rsidRPr="002E5415" w:rsidRDefault="00C370AB" w:rsidP="002B4F18">
      <w:pPr>
        <w:spacing w:line="360" w:lineRule="auto"/>
        <w:jc w:val="both"/>
        <w:rPr>
          <w:color w:val="000000" w:themeColor="text1"/>
          <w:shd w:val="clear" w:color="auto" w:fill="FFFFFF"/>
        </w:rPr>
      </w:pPr>
      <w:r>
        <w:lastRenderedPageBreak/>
        <w:t xml:space="preserve">      </w:t>
      </w:r>
      <w:r>
        <w:tab/>
      </w:r>
      <w:r w:rsidRPr="002E5415">
        <w:rPr>
          <w:color w:val="000000" w:themeColor="text1"/>
          <w:shd w:val="clear" w:color="auto" w:fill="FFFFFF"/>
        </w:rPr>
        <w:t>в связи с изменением кадастровой стоимости земельного участка на основании результатов государственной кадастровой оценки земель на территории Оренбургской области. При этом арендная плата подлежит перерасчету по состоянию на 1 января года, следующего за годом, в котором утверждены результаты государственной кадастровой оценки земель на территории Оренбургской области. В этом случае и</w:t>
      </w:r>
      <w:r w:rsidR="0097257F" w:rsidRPr="002E5415">
        <w:rPr>
          <w:color w:val="000000" w:themeColor="text1"/>
          <w:shd w:val="clear" w:color="auto" w:fill="FFFFFF"/>
        </w:rPr>
        <w:t>зменение</w:t>
      </w:r>
      <w:r w:rsidR="009F73B1" w:rsidRPr="002E5415">
        <w:rPr>
          <w:color w:val="000000" w:themeColor="text1"/>
          <w:shd w:val="clear" w:color="auto" w:fill="FFFFFF"/>
        </w:rPr>
        <w:t xml:space="preserve"> (индексация)</w:t>
      </w:r>
      <w:r w:rsidRPr="002E5415">
        <w:rPr>
          <w:color w:val="000000" w:themeColor="text1"/>
          <w:shd w:val="clear" w:color="auto" w:fill="FFFFFF"/>
        </w:rPr>
        <w:t xml:space="preserve"> арендной</w:t>
      </w:r>
      <w:r w:rsidR="009F73B1" w:rsidRPr="002E5415">
        <w:rPr>
          <w:color w:val="000000" w:themeColor="text1"/>
          <w:shd w:val="clear" w:color="auto" w:fill="FFFFFF"/>
        </w:rPr>
        <w:t xml:space="preserve"> </w:t>
      </w:r>
      <w:r w:rsidRPr="002E5415">
        <w:rPr>
          <w:color w:val="000000" w:themeColor="text1"/>
          <w:shd w:val="clear" w:color="auto" w:fill="FFFFFF"/>
        </w:rPr>
        <w:t xml:space="preserve">платы </w:t>
      </w:r>
      <w:r w:rsidR="0097257F" w:rsidRPr="002E5415">
        <w:rPr>
          <w:color w:val="000000" w:themeColor="text1"/>
          <w:shd w:val="clear" w:color="auto" w:fill="FFFFFF"/>
        </w:rPr>
        <w:t>в соответствии с пунктом 6 настоящего Порядка</w:t>
      </w:r>
      <w:r w:rsidR="00913911" w:rsidRPr="002E5415">
        <w:rPr>
          <w:color w:val="000000" w:themeColor="text1"/>
        </w:rPr>
        <w:t xml:space="preserve"> </w:t>
      </w:r>
      <w:r w:rsidRPr="002E5415">
        <w:rPr>
          <w:color w:val="000000" w:themeColor="text1"/>
          <w:shd w:val="clear" w:color="auto" w:fill="FFFFFF"/>
        </w:rPr>
        <w:t>не проводится</w:t>
      </w:r>
      <w:r w:rsidR="0097257F" w:rsidRPr="002E5415">
        <w:rPr>
          <w:color w:val="000000" w:themeColor="text1"/>
          <w:shd w:val="clear" w:color="auto" w:fill="FFFFFF"/>
        </w:rPr>
        <w:t>;</w:t>
      </w:r>
    </w:p>
    <w:p w:rsidR="00C370AB" w:rsidRPr="00C0597A" w:rsidRDefault="00C370AB" w:rsidP="00913911">
      <w:pPr>
        <w:spacing w:line="360" w:lineRule="auto"/>
        <w:ind w:firstLine="708"/>
        <w:jc w:val="both"/>
      </w:pPr>
      <w:r w:rsidRPr="00C0597A">
        <w:t>в связи с изменением существенных характерист</w:t>
      </w:r>
      <w:r>
        <w:t>ик земельного участка (площади,</w:t>
      </w:r>
      <w:r w:rsidRPr="00C0597A">
        <w:t xml:space="preserve"> категории, вида разрешенного использования, обременения) и иным основаниям, установленным договором аренды земельного участка.</w:t>
      </w:r>
    </w:p>
    <w:p w:rsidR="00C370AB" w:rsidRPr="00D46B7E" w:rsidRDefault="00C370AB" w:rsidP="002B4F18">
      <w:pPr>
        <w:spacing w:line="360" w:lineRule="auto"/>
        <w:jc w:val="both"/>
      </w:pPr>
      <w:r>
        <w:t xml:space="preserve">       </w:t>
      </w:r>
      <w:r>
        <w:tab/>
        <w:t>8</w:t>
      </w:r>
      <w:r w:rsidRPr="00C0597A">
        <w:t xml:space="preserve">. </w:t>
      </w:r>
      <w:r w:rsidRPr="00D46B7E">
        <w:rPr>
          <w:shd w:val="clear" w:color="auto" w:fill="FFFFFF"/>
        </w:rPr>
        <w:t>При заключении договора с множественностью лиц на стороне арендатора арендная плата для каждого из них определяется пропорционально (соразмерно) его доле в праве на здание, сооружение или помещения в них. Отступление от этого правила возможно с согласия всех правообладателей здания, сооружения или помещений в них либо по решению суда.</w:t>
      </w:r>
    </w:p>
    <w:p w:rsidR="00C370AB" w:rsidRPr="002E5415" w:rsidRDefault="00C370AB" w:rsidP="002B4F18">
      <w:pPr>
        <w:spacing w:line="360" w:lineRule="auto"/>
        <w:jc w:val="both"/>
        <w:rPr>
          <w:color w:val="000000" w:themeColor="text1"/>
        </w:rPr>
      </w:pPr>
      <w:r w:rsidRPr="002E5415">
        <w:rPr>
          <w:color w:val="000000" w:themeColor="text1"/>
        </w:rPr>
        <w:tab/>
        <w:t xml:space="preserve">9. </w:t>
      </w:r>
      <w:r w:rsidR="00B70FBC" w:rsidRPr="002E5415">
        <w:rPr>
          <w:color w:val="000000" w:themeColor="text1"/>
        </w:rPr>
        <w:t xml:space="preserve">При заключении договора аренды в отношении земельного участка, используемого </w:t>
      </w:r>
      <w:r w:rsidRPr="002E5415">
        <w:rPr>
          <w:color w:val="000000" w:themeColor="text1"/>
        </w:rPr>
        <w:t>с двумя и более видами разрешенного использования, ставка арендной платы устанавливается по наибольшему значению</w:t>
      </w:r>
      <w:r w:rsidR="009F73B1" w:rsidRPr="002E5415">
        <w:rPr>
          <w:color w:val="000000" w:themeColor="text1"/>
        </w:rPr>
        <w:t>, за исключением случая, когда</w:t>
      </w:r>
      <w:r w:rsidRPr="002E5415">
        <w:rPr>
          <w:color w:val="000000" w:themeColor="text1"/>
        </w:rPr>
        <w:t xml:space="preserve"> содержание</w:t>
      </w:r>
      <w:r w:rsidR="009F73B1" w:rsidRPr="002E5415">
        <w:rPr>
          <w:color w:val="000000" w:themeColor="text1"/>
        </w:rPr>
        <w:t xml:space="preserve"> видов разрешенного использования </w:t>
      </w:r>
      <w:r w:rsidRPr="002E5415">
        <w:rPr>
          <w:color w:val="000000" w:themeColor="text1"/>
        </w:rPr>
        <w:t>включено в вид, общий для групп данных видов разрешенного использования</w:t>
      </w:r>
      <w:r w:rsidR="009F73B1" w:rsidRPr="002E5415">
        <w:rPr>
          <w:color w:val="000000" w:themeColor="text1"/>
        </w:rPr>
        <w:t>. В этом случае</w:t>
      </w:r>
      <w:r w:rsidRPr="002E5415">
        <w:rPr>
          <w:color w:val="000000" w:themeColor="text1"/>
        </w:rPr>
        <w:t xml:space="preserve"> ставка арендной платы устанавливается в размере</w:t>
      </w:r>
      <w:r w:rsidR="002E5415">
        <w:rPr>
          <w:color w:val="000000" w:themeColor="text1"/>
        </w:rPr>
        <w:t>,</w:t>
      </w:r>
      <w:r w:rsidRPr="002E5415">
        <w:rPr>
          <w:color w:val="000000" w:themeColor="text1"/>
        </w:rPr>
        <w:t xml:space="preserve"> соответствующем общему виду, в содержание которого они включены.</w:t>
      </w:r>
    </w:p>
    <w:p w:rsidR="00C370AB" w:rsidRDefault="00C370AB" w:rsidP="002B4F18">
      <w:pPr>
        <w:spacing w:line="360" w:lineRule="auto"/>
        <w:jc w:val="both"/>
      </w:pPr>
      <w:r>
        <w:tab/>
        <w:t>1</w:t>
      </w:r>
      <w:r w:rsidR="009F73B1">
        <w:t>0</w:t>
      </w:r>
      <w:r>
        <w:t xml:space="preserve">. Арендная плата по новым договорам аренды, заключенным </w:t>
      </w:r>
      <w:r w:rsidR="00AC3AF4">
        <w:br/>
      </w:r>
      <w:r>
        <w:t xml:space="preserve">в соответствии с подпунктами </w:t>
      </w:r>
      <w:r w:rsidRPr="00BC6A08">
        <w:t xml:space="preserve">10, </w:t>
      </w:r>
      <w:r>
        <w:t xml:space="preserve">31 и 32 пункта 2 статьи 39.6 Земельного кодекса Российской Федерации (далее – новый договор аренды), определяется в размере, равном размеру арендной платы, установленному по ранее заключенному с арендатором договору аренды по состоянию на дату истечения срока аренды. </w:t>
      </w:r>
    </w:p>
    <w:p w:rsidR="00C370AB" w:rsidRPr="002E5415" w:rsidRDefault="00C370AB" w:rsidP="002B4F18">
      <w:pPr>
        <w:spacing w:line="360" w:lineRule="auto"/>
        <w:jc w:val="both"/>
        <w:rPr>
          <w:color w:val="000000" w:themeColor="text1"/>
        </w:rPr>
      </w:pPr>
      <w:r>
        <w:tab/>
      </w:r>
      <w:r w:rsidRPr="002E5415">
        <w:rPr>
          <w:color w:val="000000" w:themeColor="text1"/>
        </w:rPr>
        <w:t xml:space="preserve">Заключение нового договора аренды не прерывает течение срока проведения очередной индексации арендной платы с учетом размера </w:t>
      </w:r>
      <w:r w:rsidR="009F73B1" w:rsidRPr="002E5415">
        <w:rPr>
          <w:color w:val="000000" w:themeColor="text1"/>
        </w:rPr>
        <w:t xml:space="preserve">индекса </w:t>
      </w:r>
      <w:r w:rsidR="009F73B1" w:rsidRPr="002E5415">
        <w:rPr>
          <w:color w:val="000000" w:themeColor="text1"/>
        </w:rPr>
        <w:lastRenderedPageBreak/>
        <w:t>потребительских цен на товары и услуги</w:t>
      </w:r>
      <w:r w:rsidR="00831C3D">
        <w:rPr>
          <w:color w:val="000000" w:themeColor="text1"/>
        </w:rPr>
        <w:t xml:space="preserve"> в среднем за год</w:t>
      </w:r>
      <w:r w:rsidR="009F73B1" w:rsidRPr="002E5415">
        <w:rPr>
          <w:color w:val="000000" w:themeColor="text1"/>
        </w:rPr>
        <w:t xml:space="preserve"> (базовый вариант)</w:t>
      </w:r>
      <w:r w:rsidRPr="002E5415">
        <w:rPr>
          <w:color w:val="000000" w:themeColor="text1"/>
        </w:rPr>
        <w:t xml:space="preserve"> в соответствии с пунктом 6 настоящего Порядка.</w:t>
      </w:r>
    </w:p>
    <w:p w:rsidR="00C370AB" w:rsidRPr="002E5415" w:rsidRDefault="00C370AB" w:rsidP="00FC1845">
      <w:pPr>
        <w:spacing w:line="360" w:lineRule="auto"/>
        <w:ind w:firstLine="708"/>
        <w:jc w:val="both"/>
        <w:rPr>
          <w:color w:val="000000" w:themeColor="text1"/>
        </w:rPr>
      </w:pPr>
      <w:r w:rsidRPr="002E5415">
        <w:rPr>
          <w:color w:val="000000" w:themeColor="text1"/>
        </w:rPr>
        <w:t>При заключении нового договора аренды уполномоченный</w:t>
      </w:r>
      <w:r w:rsidR="00FC1845" w:rsidRPr="002E5415">
        <w:rPr>
          <w:color w:val="000000" w:themeColor="text1"/>
        </w:rPr>
        <w:t xml:space="preserve"> отраслевой (функциональный) орган Администрации города Оренбурга</w:t>
      </w:r>
      <w:r w:rsidRPr="002E5415">
        <w:rPr>
          <w:color w:val="000000" w:themeColor="text1"/>
        </w:rPr>
        <w:t xml:space="preserve"> предусматривает </w:t>
      </w:r>
      <w:r w:rsidR="00FC1845" w:rsidRPr="002E5415">
        <w:rPr>
          <w:color w:val="000000" w:themeColor="text1"/>
        </w:rPr>
        <w:br/>
      </w:r>
      <w:r w:rsidRPr="002E5415">
        <w:rPr>
          <w:color w:val="000000" w:themeColor="text1"/>
        </w:rPr>
        <w:t xml:space="preserve">в таком договоре, что индексация арендной платы с учетом размера </w:t>
      </w:r>
      <w:r w:rsidR="00511109" w:rsidRPr="002E5415">
        <w:rPr>
          <w:color w:val="000000" w:themeColor="text1"/>
        </w:rPr>
        <w:t xml:space="preserve">индекса потребительских цен на </w:t>
      </w:r>
      <w:r w:rsidR="00810DBE">
        <w:rPr>
          <w:color w:val="000000" w:themeColor="text1"/>
        </w:rPr>
        <w:t xml:space="preserve">товары и услуги </w:t>
      </w:r>
      <w:r w:rsidR="00831C3D">
        <w:rPr>
          <w:color w:val="000000" w:themeColor="text1"/>
        </w:rPr>
        <w:t xml:space="preserve">в среднем за год </w:t>
      </w:r>
      <w:r w:rsidR="00810DBE">
        <w:rPr>
          <w:color w:val="000000" w:themeColor="text1"/>
        </w:rPr>
        <w:t xml:space="preserve">(базовый </w:t>
      </w:r>
      <w:r w:rsidR="00511109" w:rsidRPr="002E5415">
        <w:rPr>
          <w:color w:val="000000" w:themeColor="text1"/>
        </w:rPr>
        <w:t>вариант</w:t>
      </w:r>
      <w:r w:rsidR="00810DBE">
        <w:rPr>
          <w:color w:val="000000" w:themeColor="text1"/>
        </w:rPr>
        <w:t>)</w:t>
      </w:r>
      <w:r w:rsidRPr="002E5415">
        <w:rPr>
          <w:color w:val="000000" w:themeColor="text1"/>
        </w:rPr>
        <w:t>, указанного в пункте 6 настоящего Порядка, проводится в сроки, установленные</w:t>
      </w:r>
      <w:r w:rsidR="00AC3AF4" w:rsidRPr="002E5415">
        <w:rPr>
          <w:color w:val="000000" w:themeColor="text1"/>
        </w:rPr>
        <w:t xml:space="preserve"> </w:t>
      </w:r>
      <w:proofErr w:type="gramStart"/>
      <w:r w:rsidR="00AC3AF4" w:rsidRPr="002E5415">
        <w:rPr>
          <w:color w:val="000000" w:themeColor="text1"/>
        </w:rPr>
        <w:t>по  ранее</w:t>
      </w:r>
      <w:proofErr w:type="gramEnd"/>
      <w:r w:rsidR="00AC3AF4" w:rsidRPr="002E5415">
        <w:rPr>
          <w:color w:val="000000" w:themeColor="text1"/>
        </w:rPr>
        <w:t xml:space="preserve"> заключенному договору</w:t>
      </w:r>
      <w:r w:rsidRPr="002E5415">
        <w:rPr>
          <w:color w:val="000000" w:themeColor="text1"/>
        </w:rPr>
        <w:t xml:space="preserve"> аренды.</w:t>
      </w:r>
    </w:p>
    <w:p w:rsidR="00C370AB" w:rsidRPr="00C0597A" w:rsidRDefault="00C370AB" w:rsidP="00FC1845">
      <w:pPr>
        <w:spacing w:line="360" w:lineRule="auto"/>
        <w:ind w:firstLine="708"/>
        <w:jc w:val="both"/>
      </w:pPr>
      <w:r w:rsidRPr="00C0597A">
        <w:t>1</w:t>
      </w:r>
      <w:r w:rsidR="00511109">
        <w:t>1</w:t>
      </w:r>
      <w:r w:rsidRPr="00C0597A">
        <w:t>. При заключении договора аренды предусматривается, что арендаторы перечисляют арендную плату в бюджет города Оренбурга</w:t>
      </w:r>
      <w:r>
        <w:t xml:space="preserve"> в безналичной форме</w:t>
      </w:r>
      <w:r w:rsidRPr="00C0597A">
        <w:t xml:space="preserve"> ежемесячно равными долями, не позднее десятого числа текущего месяца.</w:t>
      </w:r>
    </w:p>
    <w:p w:rsidR="00C370AB" w:rsidRPr="00C0597A" w:rsidRDefault="00C370AB" w:rsidP="002B4F18">
      <w:pPr>
        <w:spacing w:line="360" w:lineRule="auto"/>
        <w:jc w:val="both"/>
      </w:pPr>
      <w:r>
        <w:t xml:space="preserve">    </w:t>
      </w:r>
      <w:r>
        <w:tab/>
      </w:r>
      <w:r w:rsidR="002E5415">
        <w:t xml:space="preserve">Арендаторы, использующие </w:t>
      </w:r>
      <w:r w:rsidRPr="00C0597A">
        <w:t>земельные участки, предоставленные для сельскохозяйственного использования, включая выращивание бахчевых культур, ведение крестьянского (фермерского) хозяйства, личного подсобного хозяйства, садоводства, огородничества, дачного хозяйства; земельные участки, занятые индивидуальными жилыми домами, индивидуальными гаражами, перечисляют арендную плату в бюджет города Оренбурга два раза в год равными долями от начисленной суммы арендной платы не позднее 15 сентября и 15 ноября отчетного года.</w:t>
      </w:r>
    </w:p>
    <w:p w:rsidR="00C370AB" w:rsidRPr="00C0597A" w:rsidRDefault="00C370AB" w:rsidP="002B4F18">
      <w:pPr>
        <w:spacing w:line="360" w:lineRule="auto"/>
        <w:jc w:val="both"/>
      </w:pPr>
      <w:r>
        <w:t xml:space="preserve">      </w:t>
      </w:r>
      <w:r>
        <w:tab/>
      </w:r>
      <w:r w:rsidRPr="00C0597A">
        <w:t>В случае если размер арендной платы за год составляет не более 2000</w:t>
      </w:r>
      <w:r w:rsidR="002E5415">
        <w:t>,00</w:t>
      </w:r>
      <w:r w:rsidRPr="00C0597A">
        <w:t xml:space="preserve"> (две тысячи) рублей, арендная плата перечисляется в бюджет города Оренбурга единовременным платежом не позднее срока, установленного договором аренды.</w:t>
      </w:r>
    </w:p>
    <w:p w:rsidR="00C370AB" w:rsidRPr="00C0597A" w:rsidRDefault="00C370AB" w:rsidP="002B4F18">
      <w:pPr>
        <w:spacing w:line="360" w:lineRule="auto"/>
        <w:jc w:val="both"/>
      </w:pPr>
      <w:r>
        <w:t xml:space="preserve">     </w:t>
      </w:r>
      <w:r>
        <w:tab/>
      </w:r>
      <w:r w:rsidRPr="00C0597A">
        <w:t>Арендатор объекта нежилого фонда города Оренбурга перечисляет арендную плату за соответствующий земельный участок в сроки и по реквизитам, указанным в заключенном договоре аренды.</w:t>
      </w:r>
    </w:p>
    <w:bookmarkEnd w:id="2"/>
    <w:p w:rsidR="00AE0ADC" w:rsidRDefault="00AE0ADC" w:rsidP="00D64877">
      <w:pPr>
        <w:pStyle w:val="ConsPlusTitle"/>
        <w:widowControl/>
        <w:tabs>
          <w:tab w:val="left" w:pos="4140"/>
        </w:tabs>
        <w:spacing w:line="360" w:lineRule="auto"/>
        <w:rPr>
          <w:b w:val="0"/>
          <w:color w:val="000000" w:themeColor="text1"/>
          <w:spacing w:val="2"/>
          <w:sz w:val="28"/>
          <w:szCs w:val="28"/>
          <w:shd w:val="clear" w:color="auto" w:fill="FFFFFF"/>
        </w:rPr>
      </w:pPr>
    </w:p>
    <w:sectPr w:rsidR="00AE0ADC" w:rsidSect="00BC6273">
      <w:headerReference w:type="default" r:id="rId11"/>
      <w:headerReference w:type="first" r:id="rId12"/>
      <w:footerReference w:type="first" r:id="rId13"/>
      <w:pgSz w:w="11906" w:h="16838"/>
      <w:pgMar w:top="1134" w:right="567" w:bottom="1134" w:left="1701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7609" w:rsidRDefault="00567609" w:rsidP="00D64877">
      <w:r>
        <w:separator/>
      </w:r>
    </w:p>
  </w:endnote>
  <w:endnote w:type="continuationSeparator" w:id="0">
    <w:p w:rsidR="00567609" w:rsidRDefault="00567609" w:rsidP="00D64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B5D" w:rsidRDefault="00DF2B5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7609" w:rsidRDefault="00567609" w:rsidP="00D64877">
      <w:r>
        <w:separator/>
      </w:r>
    </w:p>
  </w:footnote>
  <w:footnote w:type="continuationSeparator" w:id="0">
    <w:p w:rsidR="00567609" w:rsidRDefault="00567609" w:rsidP="00D648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6273" w:rsidRDefault="00BC6273">
    <w:pPr>
      <w:pStyle w:val="a3"/>
      <w:jc w:val="center"/>
    </w:pPr>
  </w:p>
  <w:p w:rsidR="00D64877" w:rsidRDefault="00D6487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57886357"/>
      <w:docPartObj>
        <w:docPartGallery w:val="Page Numbers (Top of Page)"/>
        <w:docPartUnique/>
      </w:docPartObj>
    </w:sdtPr>
    <w:sdtEndPr/>
    <w:sdtContent>
      <w:p w:rsidR="00BC6273" w:rsidRDefault="00BC627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0514">
          <w:rPr>
            <w:noProof/>
          </w:rPr>
          <w:t>5</w:t>
        </w:r>
        <w:r>
          <w:fldChar w:fldCharType="end"/>
        </w:r>
      </w:p>
    </w:sdtContent>
  </w:sdt>
  <w:p w:rsidR="00BC6273" w:rsidRDefault="00BC627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96180495"/>
      <w:docPartObj>
        <w:docPartGallery w:val="Page Numbers (Top of Page)"/>
        <w:docPartUnique/>
      </w:docPartObj>
    </w:sdtPr>
    <w:sdtEndPr/>
    <w:sdtContent>
      <w:p w:rsidR="00DF2B5D" w:rsidRDefault="00DF2B5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6273">
          <w:rPr>
            <w:noProof/>
          </w:rPr>
          <w:t>1</w:t>
        </w:r>
        <w:r>
          <w:fldChar w:fldCharType="end"/>
        </w:r>
      </w:p>
    </w:sdtContent>
  </w:sdt>
  <w:p w:rsidR="00DF2B5D" w:rsidRDefault="00DF2B5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16194"/>
    <w:multiLevelType w:val="multilevel"/>
    <w:tmpl w:val="DC542C44"/>
    <w:lvl w:ilvl="0">
      <w:start w:val="1"/>
      <w:numFmt w:val="decimal"/>
      <w:suff w:val="space"/>
      <w:lvlText w:val="%1."/>
      <w:lvlJc w:val="left"/>
      <w:pPr>
        <w:ind w:left="3487" w:hanging="368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1AB665D5"/>
    <w:multiLevelType w:val="multilevel"/>
    <w:tmpl w:val="A04ADA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22276CB7"/>
    <w:multiLevelType w:val="hybridMultilevel"/>
    <w:tmpl w:val="1ED8BC4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69010C"/>
    <w:multiLevelType w:val="multilevel"/>
    <w:tmpl w:val="D124C73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1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32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3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124"/>
    <w:rsid w:val="00011B64"/>
    <w:rsid w:val="00027E10"/>
    <w:rsid w:val="00037686"/>
    <w:rsid w:val="00073D10"/>
    <w:rsid w:val="00077316"/>
    <w:rsid w:val="00084CEF"/>
    <w:rsid w:val="000A4CD0"/>
    <w:rsid w:val="000A78D7"/>
    <w:rsid w:val="000B5530"/>
    <w:rsid w:val="000D1E30"/>
    <w:rsid w:val="000E573D"/>
    <w:rsid w:val="00110E05"/>
    <w:rsid w:val="0011190F"/>
    <w:rsid w:val="0011530D"/>
    <w:rsid w:val="00123D82"/>
    <w:rsid w:val="001825BB"/>
    <w:rsid w:val="001A3CDD"/>
    <w:rsid w:val="001A5E12"/>
    <w:rsid w:val="001B73D7"/>
    <w:rsid w:val="001C59EC"/>
    <w:rsid w:val="001D438C"/>
    <w:rsid w:val="002160E5"/>
    <w:rsid w:val="00230E84"/>
    <w:rsid w:val="00242D61"/>
    <w:rsid w:val="00267909"/>
    <w:rsid w:val="00285FDF"/>
    <w:rsid w:val="002929CE"/>
    <w:rsid w:val="002948A6"/>
    <w:rsid w:val="002A325B"/>
    <w:rsid w:val="002B4F18"/>
    <w:rsid w:val="002B73E6"/>
    <w:rsid w:val="002E30EE"/>
    <w:rsid w:val="002E5415"/>
    <w:rsid w:val="002F1DA3"/>
    <w:rsid w:val="002F2962"/>
    <w:rsid w:val="00313E43"/>
    <w:rsid w:val="00334823"/>
    <w:rsid w:val="00385A28"/>
    <w:rsid w:val="003867CF"/>
    <w:rsid w:val="0039438C"/>
    <w:rsid w:val="003A3D1C"/>
    <w:rsid w:val="003B76C4"/>
    <w:rsid w:val="00407243"/>
    <w:rsid w:val="00411814"/>
    <w:rsid w:val="0041260D"/>
    <w:rsid w:val="00424F23"/>
    <w:rsid w:val="00481CA6"/>
    <w:rsid w:val="004822BA"/>
    <w:rsid w:val="004D266F"/>
    <w:rsid w:val="004D5B48"/>
    <w:rsid w:val="004D72A6"/>
    <w:rsid w:val="004E4D18"/>
    <w:rsid w:val="004F2724"/>
    <w:rsid w:val="004F7A79"/>
    <w:rsid w:val="005020E0"/>
    <w:rsid w:val="005025CC"/>
    <w:rsid w:val="00511109"/>
    <w:rsid w:val="005145E6"/>
    <w:rsid w:val="00517D39"/>
    <w:rsid w:val="005220F8"/>
    <w:rsid w:val="005268E2"/>
    <w:rsid w:val="005311CD"/>
    <w:rsid w:val="00555E6B"/>
    <w:rsid w:val="00567609"/>
    <w:rsid w:val="00595586"/>
    <w:rsid w:val="005C59B4"/>
    <w:rsid w:val="0067038E"/>
    <w:rsid w:val="00670CDC"/>
    <w:rsid w:val="006B43F7"/>
    <w:rsid w:val="006E0F8B"/>
    <w:rsid w:val="006E1B60"/>
    <w:rsid w:val="006E7A00"/>
    <w:rsid w:val="006F232C"/>
    <w:rsid w:val="0070756D"/>
    <w:rsid w:val="00714A14"/>
    <w:rsid w:val="0073251C"/>
    <w:rsid w:val="00733B62"/>
    <w:rsid w:val="00742702"/>
    <w:rsid w:val="00743363"/>
    <w:rsid w:val="00744772"/>
    <w:rsid w:val="00756FAC"/>
    <w:rsid w:val="00765834"/>
    <w:rsid w:val="007673E5"/>
    <w:rsid w:val="007B0165"/>
    <w:rsid w:val="007B69CC"/>
    <w:rsid w:val="007C00C3"/>
    <w:rsid w:val="007C7CEC"/>
    <w:rsid w:val="007F08DD"/>
    <w:rsid w:val="00800277"/>
    <w:rsid w:val="008038A6"/>
    <w:rsid w:val="00810DBE"/>
    <w:rsid w:val="0082169C"/>
    <w:rsid w:val="00831C3D"/>
    <w:rsid w:val="008414B1"/>
    <w:rsid w:val="008538B0"/>
    <w:rsid w:val="00891FAA"/>
    <w:rsid w:val="008A07BD"/>
    <w:rsid w:val="008C3471"/>
    <w:rsid w:val="008C5658"/>
    <w:rsid w:val="00913911"/>
    <w:rsid w:val="009237D6"/>
    <w:rsid w:val="00934653"/>
    <w:rsid w:val="00970D0F"/>
    <w:rsid w:val="0097257F"/>
    <w:rsid w:val="009D0DA9"/>
    <w:rsid w:val="009D6D96"/>
    <w:rsid w:val="009F73B1"/>
    <w:rsid w:val="00A02A9F"/>
    <w:rsid w:val="00A43828"/>
    <w:rsid w:val="00A74411"/>
    <w:rsid w:val="00A756E6"/>
    <w:rsid w:val="00A8034E"/>
    <w:rsid w:val="00AA253D"/>
    <w:rsid w:val="00AA7B86"/>
    <w:rsid w:val="00AC3AF4"/>
    <w:rsid w:val="00AE0ADC"/>
    <w:rsid w:val="00B01420"/>
    <w:rsid w:val="00B2141B"/>
    <w:rsid w:val="00B23EC8"/>
    <w:rsid w:val="00B43663"/>
    <w:rsid w:val="00B56DDC"/>
    <w:rsid w:val="00B57116"/>
    <w:rsid w:val="00B70FBC"/>
    <w:rsid w:val="00B833C6"/>
    <w:rsid w:val="00BC6273"/>
    <w:rsid w:val="00BE166C"/>
    <w:rsid w:val="00BF6345"/>
    <w:rsid w:val="00C00514"/>
    <w:rsid w:val="00C1566B"/>
    <w:rsid w:val="00C31E6C"/>
    <w:rsid w:val="00C3639C"/>
    <w:rsid w:val="00C370AB"/>
    <w:rsid w:val="00C610E0"/>
    <w:rsid w:val="00C61E39"/>
    <w:rsid w:val="00C825C7"/>
    <w:rsid w:val="00C879D9"/>
    <w:rsid w:val="00CB4124"/>
    <w:rsid w:val="00CB67DF"/>
    <w:rsid w:val="00CC4A61"/>
    <w:rsid w:val="00CD1A01"/>
    <w:rsid w:val="00CD2BE4"/>
    <w:rsid w:val="00CE1EB3"/>
    <w:rsid w:val="00CE3F77"/>
    <w:rsid w:val="00D121E0"/>
    <w:rsid w:val="00D64877"/>
    <w:rsid w:val="00D65F81"/>
    <w:rsid w:val="00D855AE"/>
    <w:rsid w:val="00D901FC"/>
    <w:rsid w:val="00D91B90"/>
    <w:rsid w:val="00DA311E"/>
    <w:rsid w:val="00DC0FE7"/>
    <w:rsid w:val="00DD6425"/>
    <w:rsid w:val="00DF2B5D"/>
    <w:rsid w:val="00E01031"/>
    <w:rsid w:val="00E320A3"/>
    <w:rsid w:val="00E34A35"/>
    <w:rsid w:val="00E40883"/>
    <w:rsid w:val="00E42C2B"/>
    <w:rsid w:val="00E67E53"/>
    <w:rsid w:val="00E852DD"/>
    <w:rsid w:val="00E9747F"/>
    <w:rsid w:val="00E97E7E"/>
    <w:rsid w:val="00EB2A2A"/>
    <w:rsid w:val="00EB57AD"/>
    <w:rsid w:val="00EC1AD5"/>
    <w:rsid w:val="00EC283D"/>
    <w:rsid w:val="00F47246"/>
    <w:rsid w:val="00F6123B"/>
    <w:rsid w:val="00F704D8"/>
    <w:rsid w:val="00F810C4"/>
    <w:rsid w:val="00F84DFB"/>
    <w:rsid w:val="00FA6559"/>
    <w:rsid w:val="00FC1845"/>
    <w:rsid w:val="00FE1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998D13E-AE9E-46E7-87A6-7E989C295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12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B412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B41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CB4124"/>
    <w:pPr>
      <w:ind w:hanging="720"/>
    </w:pPr>
  </w:style>
  <w:style w:type="character" w:customStyle="1" w:styleId="20">
    <w:name w:val="Основной текст с отступом 2 Знак"/>
    <w:basedOn w:val="a0"/>
    <w:link w:val="2"/>
    <w:rsid w:val="00CB41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CB412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B412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B412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412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Page">
    <w:name w:val="ConsPlusTitlePage"/>
    <w:rsid w:val="0059558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a8">
    <w:name w:val="Цветовое выделение"/>
    <w:rsid w:val="00037686"/>
    <w:rPr>
      <w:b/>
      <w:bCs/>
      <w:color w:val="000080"/>
    </w:rPr>
  </w:style>
  <w:style w:type="paragraph" w:customStyle="1" w:styleId="ConsPlusTitle">
    <w:name w:val="ConsPlusTitle"/>
    <w:link w:val="ConsPlusTitle1"/>
    <w:rsid w:val="00AE0A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ConsPlusTitle1">
    <w:name w:val="ConsPlusTitle1"/>
    <w:link w:val="ConsPlusTitle"/>
    <w:locked/>
    <w:rsid w:val="00AE0A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No Spacing"/>
    <w:uiPriority w:val="1"/>
    <w:qFormat/>
    <w:rsid w:val="00AE0ADC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a">
    <w:name w:val="Hyperlink"/>
    <w:basedOn w:val="a0"/>
    <w:uiPriority w:val="99"/>
    <w:semiHidden/>
    <w:unhideWhenUsed/>
    <w:rsid w:val="00C370AB"/>
    <w:rPr>
      <w:color w:val="0000FF"/>
      <w:u w:val="single"/>
    </w:rPr>
  </w:style>
  <w:style w:type="paragraph" w:styleId="ab">
    <w:name w:val="footer"/>
    <w:basedOn w:val="a"/>
    <w:link w:val="ac"/>
    <w:uiPriority w:val="99"/>
    <w:unhideWhenUsed/>
    <w:rsid w:val="00D6487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6487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508813&amp;dst=126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onsultant.ru/document/cons_doc_LAW_521615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7</Pages>
  <Words>1647</Words>
  <Characters>9393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Шмойлова Ольга Анатольевна</dc:creator>
  <cp:lastModifiedBy>Киселева Галина Юрьевна</cp:lastModifiedBy>
  <cp:revision>5</cp:revision>
  <cp:lastPrinted>2025-10-22T11:10:00Z</cp:lastPrinted>
  <dcterms:created xsi:type="dcterms:W3CDTF">2026-02-25T04:26:00Z</dcterms:created>
  <dcterms:modified xsi:type="dcterms:W3CDTF">2026-04-03T04:35:00Z</dcterms:modified>
</cp:coreProperties>
</file>